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7B0B112" w14:textId="77777777" w:rsidR="00EC28FD" w:rsidRPr="00773850" w:rsidRDefault="00EC28FD" w:rsidP="00EC28FD">
      <w:pPr>
        <w:pStyle w:val="HBtb2"/>
      </w:pPr>
      <w:r w:rsidRPr="00773850">
        <w:t>IN THE CIRCUIT COURT OF THE SECOND JUDICIAL CIRCUIT</w:t>
      </w:r>
      <w:r w:rsidRPr="00773850">
        <w:br/>
        <w:t>IN AND FOR LEON COUNTY, FLORIDA</w:t>
      </w:r>
    </w:p>
    <w:p w14:paraId="7085B7CF" w14:textId="77777777" w:rsidR="00EC28FD" w:rsidRPr="00773850" w:rsidRDefault="00EC28FD" w:rsidP="00EC28FD">
      <w:r w:rsidRPr="00773850">
        <w:t>THE SCHOOL BOARD OF ALACHUA COUNTY</w:t>
      </w:r>
      <w:proofErr w:type="gramStart"/>
      <w:r w:rsidRPr="00773850">
        <w:t>,</w:t>
      </w:r>
      <w:r w:rsidRPr="00773850">
        <w:tab/>
        <w:t>)</w:t>
      </w:r>
      <w:proofErr w:type="gramEnd"/>
    </w:p>
    <w:p w14:paraId="54E969D9" w14:textId="77777777" w:rsidR="00EC28FD" w:rsidRPr="00773850" w:rsidRDefault="00EC28FD" w:rsidP="00EC28FD">
      <w:r w:rsidRPr="00773850">
        <w:t xml:space="preserve">FLORIDA; THE SCHOOL BOARD OF </w:t>
      </w:r>
      <w:proofErr w:type="gramStart"/>
      <w:r w:rsidRPr="00773850">
        <w:t>BAY</w:t>
      </w:r>
      <w:r w:rsidRPr="00773850">
        <w:tab/>
      </w:r>
      <w:r w:rsidRPr="00773850">
        <w:tab/>
        <w:t>)</w:t>
      </w:r>
      <w:proofErr w:type="gramEnd"/>
    </w:p>
    <w:p w14:paraId="198E882B" w14:textId="77777777" w:rsidR="00EC28FD" w:rsidRPr="00773850" w:rsidRDefault="00EC28FD" w:rsidP="00EC28FD">
      <w:r w:rsidRPr="00773850">
        <w:t xml:space="preserve">COUNTY, FLORIDA; THE SCHOOL BOARD </w:t>
      </w:r>
      <w:proofErr w:type="gramStart"/>
      <w:r w:rsidRPr="00773850">
        <w:t>OF</w:t>
      </w:r>
      <w:r w:rsidRPr="00773850">
        <w:tab/>
        <w:t>)</w:t>
      </w:r>
      <w:proofErr w:type="gramEnd"/>
      <w:r w:rsidRPr="00773850">
        <w:tab/>
        <w:t>Case No.</w:t>
      </w:r>
      <w:r>
        <w:t> </w:t>
      </w:r>
      <w:r w:rsidRPr="00773850">
        <w:t>2017 CA 002158 BROWARD COUNTY, FLORIDA; THE SCHOOL</w:t>
      </w:r>
      <w:r w:rsidRPr="00773850">
        <w:tab/>
        <w:t>)</w:t>
      </w:r>
    </w:p>
    <w:p w14:paraId="0C0AA766" w14:textId="77777777" w:rsidR="00EC28FD" w:rsidRPr="00773850" w:rsidRDefault="00EC28FD" w:rsidP="00EC28FD">
      <w:r w:rsidRPr="00773850">
        <w:t xml:space="preserve">BOARD OF CLAY COUNTY, FLORIDA; </w:t>
      </w:r>
      <w:proofErr w:type="gramStart"/>
      <w:r w:rsidRPr="00773850">
        <w:t>THE</w:t>
      </w:r>
      <w:r w:rsidRPr="00773850">
        <w:tab/>
      </w:r>
      <w:r w:rsidRPr="00773850">
        <w:tab/>
        <w:t>)</w:t>
      </w:r>
      <w:proofErr w:type="gramEnd"/>
    </w:p>
    <w:p w14:paraId="0FC4BC5D" w14:textId="77777777" w:rsidR="00EC28FD" w:rsidRPr="00773850" w:rsidRDefault="00EC28FD" w:rsidP="00EC28FD">
      <w:r w:rsidRPr="00773850">
        <w:t>SCHOOL BOARD DUVAL COUNTY, FLORIDA</w:t>
      </w:r>
      <w:proofErr w:type="gramStart"/>
      <w:r w:rsidRPr="00773850">
        <w:t>;</w:t>
      </w:r>
      <w:r w:rsidRPr="00773850">
        <w:tab/>
        <w:t>)</w:t>
      </w:r>
      <w:proofErr w:type="gramEnd"/>
    </w:p>
    <w:p w14:paraId="097AFA21" w14:textId="77777777" w:rsidR="00EC28FD" w:rsidRPr="00773850" w:rsidRDefault="00EC28FD" w:rsidP="00EC28FD">
      <w:r w:rsidRPr="00773850">
        <w:t xml:space="preserve">THE SCHOOL BOARD OF </w:t>
      </w:r>
      <w:proofErr w:type="gramStart"/>
      <w:r w:rsidRPr="00773850">
        <w:t>HAMILTON</w:t>
      </w:r>
      <w:r w:rsidRPr="00773850">
        <w:tab/>
      </w:r>
      <w:r w:rsidRPr="00773850">
        <w:tab/>
      </w:r>
      <w:r w:rsidRPr="00773850">
        <w:tab/>
        <w:t>)</w:t>
      </w:r>
      <w:proofErr w:type="gramEnd"/>
    </w:p>
    <w:p w14:paraId="4DDA7C42" w14:textId="77777777" w:rsidR="00EC28FD" w:rsidRPr="00773850" w:rsidRDefault="00EC28FD" w:rsidP="00EC28FD">
      <w:r w:rsidRPr="00773850">
        <w:t xml:space="preserve">COUNTY, FLORIDA; THE SCHOOL </w:t>
      </w:r>
      <w:proofErr w:type="gramStart"/>
      <w:r w:rsidRPr="00773850">
        <w:t>BOARD</w:t>
      </w:r>
      <w:r w:rsidRPr="00773850">
        <w:tab/>
      </w:r>
      <w:r w:rsidRPr="00773850">
        <w:tab/>
        <w:t>)</w:t>
      </w:r>
      <w:proofErr w:type="gramEnd"/>
    </w:p>
    <w:p w14:paraId="51DDD9A0" w14:textId="77777777" w:rsidR="00EC28FD" w:rsidRPr="00773850" w:rsidRDefault="00EC28FD" w:rsidP="00EC28FD">
      <w:r w:rsidRPr="00773850">
        <w:t xml:space="preserve">OF LEE COUNTY, FLORIDA; THE </w:t>
      </w:r>
      <w:proofErr w:type="gramStart"/>
      <w:r w:rsidRPr="00773850">
        <w:t>SCHOOL</w:t>
      </w:r>
      <w:r w:rsidRPr="00773850">
        <w:tab/>
      </w:r>
      <w:r w:rsidRPr="00773850">
        <w:tab/>
        <w:t>)</w:t>
      </w:r>
      <w:proofErr w:type="gramEnd"/>
    </w:p>
    <w:p w14:paraId="46F2AD4F" w14:textId="77777777" w:rsidR="00EC28FD" w:rsidRPr="00773850" w:rsidRDefault="00EC28FD" w:rsidP="00EC28FD">
      <w:r w:rsidRPr="00773850">
        <w:t>BOARD OF ORANGE COUNTY, FLORIDA</w:t>
      </w:r>
      <w:proofErr w:type="gramStart"/>
      <w:r w:rsidRPr="00773850">
        <w:t>;</w:t>
      </w:r>
      <w:r w:rsidRPr="00773850">
        <w:tab/>
      </w:r>
      <w:r w:rsidRPr="00773850">
        <w:tab/>
        <w:t>)</w:t>
      </w:r>
      <w:proofErr w:type="gramEnd"/>
    </w:p>
    <w:p w14:paraId="66EF95E6" w14:textId="77777777" w:rsidR="00EC28FD" w:rsidRPr="00773850" w:rsidRDefault="00EC28FD" w:rsidP="00EC28FD">
      <w:r w:rsidRPr="00773850">
        <w:t xml:space="preserve">THE SCHOOL BOARD OF </w:t>
      </w:r>
      <w:proofErr w:type="gramStart"/>
      <w:r w:rsidRPr="00773850">
        <w:t>PINELLAS</w:t>
      </w:r>
      <w:r w:rsidRPr="00773850">
        <w:tab/>
      </w:r>
      <w:r w:rsidRPr="00773850">
        <w:tab/>
      </w:r>
      <w:r w:rsidRPr="00773850">
        <w:tab/>
        <w:t>)</w:t>
      </w:r>
      <w:proofErr w:type="gramEnd"/>
    </w:p>
    <w:p w14:paraId="10568F78" w14:textId="77777777" w:rsidR="00EC28FD" w:rsidRPr="00773850" w:rsidRDefault="00EC28FD" w:rsidP="00EC28FD">
      <w:r w:rsidRPr="00773850">
        <w:t xml:space="preserve">COUNTY, FLORIDA; THE SCHOOL </w:t>
      </w:r>
      <w:proofErr w:type="gramStart"/>
      <w:r w:rsidRPr="00773850">
        <w:t>BOARD</w:t>
      </w:r>
      <w:r w:rsidRPr="00773850">
        <w:tab/>
      </w:r>
      <w:r w:rsidRPr="00773850">
        <w:tab/>
        <w:t>)</w:t>
      </w:r>
      <w:proofErr w:type="gramEnd"/>
    </w:p>
    <w:p w14:paraId="63CAAC2F" w14:textId="77777777" w:rsidR="00EC28FD" w:rsidRPr="00773850" w:rsidRDefault="00EC28FD" w:rsidP="00EC28FD">
      <w:r w:rsidRPr="00773850">
        <w:t xml:space="preserve">OF POLK COUNTY, FLORIDA; THE </w:t>
      </w:r>
      <w:proofErr w:type="gramStart"/>
      <w:r w:rsidRPr="00773850">
        <w:t>SCHOOL</w:t>
      </w:r>
      <w:r w:rsidRPr="00773850">
        <w:tab/>
      </w:r>
      <w:r w:rsidRPr="00773850">
        <w:tab/>
        <w:t>)</w:t>
      </w:r>
      <w:proofErr w:type="gramEnd"/>
    </w:p>
    <w:p w14:paraId="713C6CC0" w14:textId="77777777" w:rsidR="00EC28FD" w:rsidRPr="00773850" w:rsidRDefault="00EC28FD" w:rsidP="00EC28FD">
      <w:r w:rsidRPr="00773850">
        <w:t>BOARD OF ST. LUCIE COUNTY FLORIDA</w:t>
      </w:r>
      <w:proofErr w:type="gramStart"/>
      <w:r w:rsidRPr="00773850">
        <w:t>;</w:t>
      </w:r>
      <w:r w:rsidRPr="00773850">
        <w:tab/>
      </w:r>
      <w:r w:rsidRPr="00773850">
        <w:tab/>
        <w:t>)</w:t>
      </w:r>
      <w:proofErr w:type="gramEnd"/>
    </w:p>
    <w:p w14:paraId="3624EE3F" w14:textId="77777777" w:rsidR="00EC28FD" w:rsidRPr="00773850" w:rsidRDefault="00EC28FD" w:rsidP="00EC28FD">
      <w:r w:rsidRPr="00773850">
        <w:t xml:space="preserve">THE SCHOOL BOARD OF </w:t>
      </w:r>
      <w:proofErr w:type="gramStart"/>
      <w:r w:rsidRPr="00773850">
        <w:t>VOLUSIA</w:t>
      </w:r>
      <w:r w:rsidRPr="00773850">
        <w:tab/>
      </w:r>
      <w:r w:rsidRPr="00773850">
        <w:tab/>
      </w:r>
      <w:r w:rsidRPr="00773850">
        <w:tab/>
        <w:t>)</w:t>
      </w:r>
      <w:proofErr w:type="gramEnd"/>
    </w:p>
    <w:p w14:paraId="41D4C153" w14:textId="77777777" w:rsidR="00EC28FD" w:rsidRPr="00773850" w:rsidRDefault="00EC28FD" w:rsidP="00EC28FD">
      <w:r w:rsidRPr="00773850">
        <w:t xml:space="preserve">COUNTY, FLORIDA; and THE </w:t>
      </w:r>
      <w:proofErr w:type="gramStart"/>
      <w:r w:rsidRPr="00773850">
        <w:t>SCHOOL</w:t>
      </w:r>
      <w:r w:rsidRPr="00773850">
        <w:tab/>
      </w:r>
      <w:r w:rsidRPr="00773850">
        <w:tab/>
      </w:r>
      <w:r w:rsidRPr="00773850">
        <w:tab/>
        <w:t>)</w:t>
      </w:r>
      <w:proofErr w:type="gramEnd"/>
    </w:p>
    <w:p w14:paraId="1A097036" w14:textId="77777777" w:rsidR="00EC28FD" w:rsidRPr="00773850" w:rsidRDefault="00EC28FD" w:rsidP="00EC28FD">
      <w:r w:rsidRPr="00773850">
        <w:t>BOARD OF WAKULLA COUNTY, FLORIDA</w:t>
      </w:r>
      <w:proofErr w:type="gramStart"/>
      <w:r w:rsidRPr="00773850">
        <w:t>,</w:t>
      </w:r>
      <w:r w:rsidRPr="00773850">
        <w:tab/>
      </w:r>
      <w:r w:rsidRPr="00773850">
        <w:tab/>
        <w:t>)</w:t>
      </w:r>
      <w:proofErr w:type="gramEnd"/>
    </w:p>
    <w:p w14:paraId="77228009" w14:textId="77777777" w:rsidR="00EC28FD" w:rsidRPr="00773850" w:rsidRDefault="00EC28FD" w:rsidP="00EC28FD">
      <w:r w:rsidRPr="00773850">
        <w:tab/>
      </w:r>
      <w:r w:rsidRPr="00773850">
        <w:tab/>
      </w:r>
      <w:r w:rsidRPr="00773850">
        <w:tab/>
      </w:r>
      <w:r w:rsidRPr="00773850">
        <w:tab/>
      </w:r>
      <w:r w:rsidRPr="00773850">
        <w:tab/>
      </w:r>
      <w:r w:rsidRPr="00773850">
        <w:tab/>
      </w:r>
      <w:r w:rsidRPr="00773850">
        <w:tab/>
      </w:r>
      <w:r w:rsidRPr="00773850">
        <w:tab/>
        <w:t>)</w:t>
      </w:r>
    </w:p>
    <w:p w14:paraId="0196D0DC" w14:textId="77777777" w:rsidR="00EC28FD" w:rsidRPr="00773850" w:rsidRDefault="00EC28FD" w:rsidP="00EC28FD">
      <w:r w:rsidRPr="00773850">
        <w:tab/>
      </w:r>
      <w:r w:rsidRPr="00773850">
        <w:tab/>
        <w:t>Plaintiffs</w:t>
      </w:r>
      <w:proofErr w:type="gramStart"/>
      <w:r w:rsidRPr="00773850">
        <w:t>,</w:t>
      </w:r>
      <w:r w:rsidRPr="00773850">
        <w:tab/>
      </w:r>
      <w:r w:rsidRPr="00773850">
        <w:tab/>
      </w:r>
      <w:r w:rsidRPr="00773850">
        <w:tab/>
      </w:r>
      <w:r w:rsidRPr="00773850">
        <w:tab/>
      </w:r>
      <w:r w:rsidRPr="00773850">
        <w:tab/>
        <w:t>)</w:t>
      </w:r>
      <w:proofErr w:type="gramEnd"/>
    </w:p>
    <w:p w14:paraId="11D73781" w14:textId="77777777" w:rsidR="00EC28FD" w:rsidRPr="00773850" w:rsidRDefault="00EC28FD" w:rsidP="00EC28FD">
      <w:r w:rsidRPr="00773850">
        <w:tab/>
      </w:r>
      <w:proofErr w:type="gramStart"/>
      <w:r w:rsidRPr="00773850">
        <w:t>v.</w:t>
      </w:r>
      <w:r w:rsidRPr="00773850">
        <w:tab/>
      </w:r>
      <w:r w:rsidRPr="00773850">
        <w:tab/>
      </w:r>
      <w:r w:rsidRPr="00773850">
        <w:tab/>
      </w:r>
      <w:r w:rsidRPr="00773850">
        <w:tab/>
      </w:r>
      <w:r w:rsidRPr="00773850">
        <w:tab/>
      </w:r>
      <w:r w:rsidRPr="00773850">
        <w:tab/>
      </w:r>
      <w:r w:rsidRPr="00773850">
        <w:tab/>
        <w:t>)</w:t>
      </w:r>
      <w:proofErr w:type="gramEnd"/>
    </w:p>
    <w:p w14:paraId="08791075" w14:textId="77777777" w:rsidR="00EC28FD" w:rsidRPr="00773850" w:rsidRDefault="00EC28FD" w:rsidP="00EC28FD">
      <w:r w:rsidRPr="00773850">
        <w:tab/>
      </w:r>
      <w:r w:rsidRPr="00773850">
        <w:tab/>
      </w:r>
      <w:r w:rsidRPr="00773850">
        <w:tab/>
      </w:r>
      <w:r w:rsidRPr="00773850">
        <w:tab/>
      </w:r>
      <w:r w:rsidRPr="00773850">
        <w:tab/>
      </w:r>
      <w:r w:rsidRPr="00773850">
        <w:tab/>
      </w:r>
      <w:r w:rsidRPr="00773850">
        <w:tab/>
      </w:r>
      <w:r w:rsidRPr="00773850">
        <w:tab/>
        <w:t>)</w:t>
      </w:r>
    </w:p>
    <w:p w14:paraId="27790726" w14:textId="77777777" w:rsidR="00EC28FD" w:rsidRPr="00773850" w:rsidRDefault="00EC28FD" w:rsidP="00EC28FD">
      <w:r w:rsidRPr="00773850">
        <w:t>FLORIDA DEPARTMENT OF EDUCATION</w:t>
      </w:r>
      <w:proofErr w:type="gramStart"/>
      <w:r w:rsidRPr="00773850">
        <w:t>;</w:t>
      </w:r>
      <w:r w:rsidRPr="00773850">
        <w:tab/>
      </w:r>
      <w:r w:rsidRPr="00773850">
        <w:tab/>
        <w:t>)</w:t>
      </w:r>
      <w:proofErr w:type="gramEnd"/>
    </w:p>
    <w:p w14:paraId="69140632" w14:textId="77777777" w:rsidR="00EC28FD" w:rsidRPr="00773850" w:rsidRDefault="00EC28FD" w:rsidP="00EC28FD">
      <w:r w:rsidRPr="00773850">
        <w:t>STATE BOARD OF EDUCATION</w:t>
      </w:r>
      <w:proofErr w:type="gramStart"/>
      <w:r w:rsidRPr="00773850">
        <w:t>;</w:t>
      </w:r>
      <w:r w:rsidRPr="00773850">
        <w:tab/>
      </w:r>
      <w:r w:rsidRPr="00773850">
        <w:tab/>
      </w:r>
      <w:r w:rsidRPr="00773850">
        <w:tab/>
      </w:r>
      <w:r w:rsidRPr="00773850">
        <w:tab/>
        <w:t>)</w:t>
      </w:r>
      <w:proofErr w:type="gramEnd"/>
    </w:p>
    <w:p w14:paraId="403E9600" w14:textId="77777777" w:rsidR="00EC28FD" w:rsidRPr="00773850" w:rsidRDefault="00EC28FD" w:rsidP="00EC28FD">
      <w:r w:rsidRPr="00773850">
        <w:t xml:space="preserve">PAM STEWART, in her official capacity </w:t>
      </w:r>
      <w:proofErr w:type="gramStart"/>
      <w:r w:rsidRPr="00773850">
        <w:t>as</w:t>
      </w:r>
      <w:r w:rsidRPr="00773850">
        <w:tab/>
      </w:r>
      <w:r w:rsidRPr="00773850">
        <w:tab/>
      </w:r>
      <w:r w:rsidRPr="00773850">
        <w:tab/>
        <w:t>)</w:t>
      </w:r>
      <w:proofErr w:type="gramEnd"/>
    </w:p>
    <w:p w14:paraId="3C0D5A76" w14:textId="77777777" w:rsidR="00EC28FD" w:rsidRPr="00773850" w:rsidRDefault="00EC28FD" w:rsidP="00EC28FD">
      <w:r w:rsidRPr="00773850">
        <w:t xml:space="preserve">Florida Commissioner of Education; </w:t>
      </w:r>
      <w:proofErr w:type="gramStart"/>
      <w:r w:rsidRPr="00773850">
        <w:t>and</w:t>
      </w:r>
      <w:r w:rsidRPr="00773850">
        <w:tab/>
      </w:r>
      <w:r w:rsidRPr="00773850">
        <w:tab/>
      </w:r>
      <w:r w:rsidRPr="00773850">
        <w:tab/>
        <w:t>)</w:t>
      </w:r>
      <w:proofErr w:type="gramEnd"/>
    </w:p>
    <w:p w14:paraId="67544040" w14:textId="77777777" w:rsidR="00EC28FD" w:rsidRPr="00773850" w:rsidRDefault="00EC28FD" w:rsidP="00EC28FD">
      <w:r w:rsidRPr="00773850">
        <w:t xml:space="preserve">MARVA JOHNSON, in her official </w:t>
      </w:r>
      <w:proofErr w:type="gramStart"/>
      <w:r w:rsidRPr="00773850">
        <w:t>capacity</w:t>
      </w:r>
      <w:r w:rsidRPr="00773850">
        <w:tab/>
      </w:r>
      <w:r w:rsidRPr="00773850">
        <w:tab/>
        <w:t>)</w:t>
      </w:r>
      <w:proofErr w:type="gramEnd"/>
    </w:p>
    <w:p w14:paraId="2631B9DC" w14:textId="77777777" w:rsidR="00EC28FD" w:rsidRPr="00773850" w:rsidRDefault="00EC28FD" w:rsidP="00EC28FD">
      <w:proofErr w:type="gramStart"/>
      <w:r w:rsidRPr="00773850">
        <w:t>as</w:t>
      </w:r>
      <w:proofErr w:type="gramEnd"/>
      <w:r w:rsidRPr="00773850">
        <w:t xml:space="preserve"> Chair of the State Board of Education.</w:t>
      </w:r>
      <w:r w:rsidRPr="00773850">
        <w:tab/>
      </w:r>
      <w:r w:rsidRPr="00773850">
        <w:tab/>
      </w:r>
      <w:r w:rsidRPr="00773850">
        <w:tab/>
        <w:t>)</w:t>
      </w:r>
    </w:p>
    <w:p w14:paraId="5CB3E1E5" w14:textId="77777777" w:rsidR="00EC28FD" w:rsidRPr="00773850" w:rsidRDefault="00EC28FD" w:rsidP="00EC28FD">
      <w:r w:rsidRPr="00773850">
        <w:tab/>
      </w:r>
      <w:r w:rsidRPr="00773850">
        <w:tab/>
      </w:r>
      <w:r w:rsidRPr="00773850">
        <w:tab/>
      </w:r>
      <w:r w:rsidRPr="00773850">
        <w:tab/>
      </w:r>
      <w:r w:rsidRPr="00773850">
        <w:tab/>
      </w:r>
      <w:r w:rsidRPr="00773850">
        <w:tab/>
      </w:r>
      <w:r w:rsidRPr="00773850">
        <w:tab/>
      </w:r>
      <w:r w:rsidRPr="00773850">
        <w:tab/>
        <w:t>)</w:t>
      </w:r>
    </w:p>
    <w:p w14:paraId="7BEDF823" w14:textId="77777777" w:rsidR="00EC28FD" w:rsidRPr="00773850" w:rsidRDefault="00EC28FD" w:rsidP="00EC28FD">
      <w:pPr>
        <w:spacing w:after="240"/>
      </w:pPr>
      <w:r w:rsidRPr="00773850">
        <w:tab/>
      </w:r>
      <w:r w:rsidRPr="00773850">
        <w:tab/>
        <w:t>Defendants.</w:t>
      </w:r>
      <w:r w:rsidRPr="00773850">
        <w:tab/>
      </w:r>
      <w:r w:rsidRPr="00773850">
        <w:tab/>
      </w:r>
      <w:r w:rsidRPr="00773850">
        <w:tab/>
      </w:r>
      <w:r w:rsidRPr="00773850">
        <w:tab/>
      </w:r>
      <w:r w:rsidRPr="00773850">
        <w:tab/>
        <w:t>)</w:t>
      </w:r>
    </w:p>
    <w:p w14:paraId="735550C5" w14:textId="77777777" w:rsidR="00FF3907" w:rsidRDefault="00A42D56" w:rsidP="00FF3907">
      <w:pPr>
        <w:pStyle w:val="HBtbu"/>
        <w:spacing w:after="0"/>
      </w:pPr>
      <w:r>
        <w:t xml:space="preserve">PLAINTIFFS’ </w:t>
      </w:r>
      <w:r w:rsidR="00F04937">
        <w:t xml:space="preserve">EMERGENCY </w:t>
      </w:r>
      <w:r w:rsidR="005733A0">
        <w:t>REQUEST FOR</w:t>
      </w:r>
      <w:r w:rsidR="00FF3907">
        <w:t xml:space="preserve"> LEAVE TO DEPOSIT FUNDS</w:t>
      </w:r>
    </w:p>
    <w:p w14:paraId="2B0891B9" w14:textId="77777777" w:rsidR="00E81957" w:rsidRDefault="00FF3907" w:rsidP="00440E7A">
      <w:pPr>
        <w:pStyle w:val="HBtbu"/>
      </w:pPr>
      <w:r>
        <w:t xml:space="preserve">WITH </w:t>
      </w:r>
      <w:r w:rsidR="00A42D56">
        <w:t>THE COURT AND INCORPORATED MEMORANDUM</w:t>
      </w:r>
    </w:p>
    <w:p w14:paraId="02CB3F4D" w14:textId="77777777" w:rsidR="00A42D56" w:rsidRDefault="00A42D56" w:rsidP="00440E7A">
      <w:pPr>
        <w:pStyle w:val="HBbjd"/>
        <w:spacing w:after="240"/>
      </w:pPr>
      <w:r>
        <w:t>The Plaintiffs, thirteen local district school boards, hereby respectfully move this Court to grant the</w:t>
      </w:r>
      <w:r w:rsidR="00FF3907">
        <w:t>m</w:t>
      </w:r>
      <w:r w:rsidR="005A5484">
        <w:t xml:space="preserve"> leave under Rule </w:t>
      </w:r>
      <w:r>
        <w:t>1.6</w:t>
      </w:r>
      <w:r w:rsidR="00F0303E">
        <w:t>00</w:t>
      </w:r>
      <w:r>
        <w:t xml:space="preserve"> of the Florida Rules of Civil</w:t>
      </w:r>
      <w:r w:rsidR="00FF3907">
        <w:t xml:space="preserve"> Procedure to deposit $35,669,</w:t>
      </w:r>
      <w:r>
        <w:t>891 with the Court.  The disposition of these funds is at issue in this action, and no party will be prejudiced if the court maintains control of these funds until the issue raised in Count I of the Complaint is resolved.  To the contrary, depositing these funds with the Court will protect the interests of all parties, non-parties and the public.</w:t>
      </w:r>
    </w:p>
    <w:p w14:paraId="4A481F53" w14:textId="77777777" w:rsidR="00A42D56" w:rsidRDefault="00A42D56" w:rsidP="00FF3907">
      <w:pPr>
        <w:pStyle w:val="HBtbu"/>
      </w:pPr>
      <w:r>
        <w:lastRenderedPageBreak/>
        <w:t>BACKGROUND</w:t>
      </w:r>
    </w:p>
    <w:p w14:paraId="4BE68F64" w14:textId="77777777" w:rsidR="00A42D56" w:rsidRDefault="00A42D56" w:rsidP="00FF3907">
      <w:pPr>
        <w:pStyle w:val="HBbjd"/>
      </w:pPr>
      <w:r>
        <w:t xml:space="preserve">Count I of the Complaint in this action </w:t>
      </w:r>
      <w:r w:rsidR="00FF3907">
        <w:t>seeks a declaratory judgment that §1013.62 and §</w:t>
      </w:r>
      <w:r>
        <w:t xml:space="preserve">1011.71(2), Fla. Stat. (the “capital millage provisions”) as recently amended by HB 7069, are facially unconstitutional.  </w:t>
      </w:r>
      <w:proofErr w:type="gramStart"/>
      <w:r>
        <w:t>Complaint ¶</w:t>
      </w:r>
      <w:r w:rsidR="00FF3907">
        <w:t xml:space="preserve">¶ </w:t>
      </w:r>
      <w:r>
        <w:t>45-70.</w:t>
      </w:r>
      <w:proofErr w:type="gramEnd"/>
      <w:r>
        <w:t xml:space="preserve">  The Defendants have moved to dismiss this claim, </w:t>
      </w:r>
      <w:r w:rsidRPr="00FF3907">
        <w:rPr>
          <w:i/>
        </w:rPr>
        <w:t>see</w:t>
      </w:r>
      <w:r w:rsidR="00FF3907">
        <w:t xml:space="preserve"> Motion to Dismiss at 6</w:t>
      </w:r>
      <w:r>
        <w:t xml:space="preserve">-17 (Filed December 12, 2017), and Plaintiffs have moved for summary judgment, </w:t>
      </w:r>
      <w:r w:rsidRPr="00FF3907">
        <w:rPr>
          <w:i/>
        </w:rPr>
        <w:t>see</w:t>
      </w:r>
      <w:r>
        <w:t xml:space="preserve"> </w:t>
      </w:r>
      <w:r w:rsidR="005A5484">
        <w:t>P</w:t>
      </w:r>
      <w:r>
        <w:t>laintiffs’ Opposition to Defendants’ Motion to Dismiss and Plaintiffs’ Cross-Motion for Su</w:t>
      </w:r>
      <w:r w:rsidR="00FF3907">
        <w:t>mmary Judgment and Incorporated</w:t>
      </w:r>
      <w:r>
        <w:t xml:space="preserve"> Memorandum at 14-21 (Filed January 9, 2018).</w:t>
      </w:r>
    </w:p>
    <w:p w14:paraId="6717D0CF" w14:textId="77777777" w:rsidR="00F8220B" w:rsidRDefault="00A42D56" w:rsidP="00576FC2">
      <w:pPr>
        <w:pStyle w:val="HBbjd"/>
      </w:pPr>
      <w:r>
        <w:t xml:space="preserve">The capital millage provisions are also being challenged in two other cases pending before this Court.  In </w:t>
      </w:r>
      <w:r w:rsidRPr="00A42D56">
        <w:rPr>
          <w:i/>
        </w:rPr>
        <w:t>School Board of Palm Beach County</w:t>
      </w:r>
      <w:r>
        <w:t xml:space="preserve"> v. </w:t>
      </w:r>
      <w:r>
        <w:rPr>
          <w:i/>
        </w:rPr>
        <w:t>Florida State Board of Education, et al.</w:t>
      </w:r>
      <w:r w:rsidR="00FF3907">
        <w:t xml:space="preserve">, Case No. 2017 CA </w:t>
      </w:r>
      <w:r>
        <w:t xml:space="preserve">002046, a single local district school board raises claims similar to those brought in Count I of the Complaint in this case.  In the </w:t>
      </w:r>
      <w:r>
        <w:rPr>
          <w:i/>
        </w:rPr>
        <w:t>Palm Beach</w:t>
      </w:r>
      <w:r>
        <w:t xml:space="preserve"> case, Judge </w:t>
      </w:r>
      <w:proofErr w:type="spellStart"/>
      <w:r w:rsidR="002544B3">
        <w:t>Shelfer</w:t>
      </w:r>
      <w:proofErr w:type="spellEnd"/>
      <w:r w:rsidR="002544B3">
        <w:t xml:space="preserve"> </w:t>
      </w:r>
      <w:r>
        <w:t>has d</w:t>
      </w:r>
      <w:r w:rsidR="007860F0">
        <w:t>enied</w:t>
      </w:r>
      <w:r>
        <w:t xml:space="preserve"> a motion </w:t>
      </w:r>
      <w:r w:rsidR="00576FC2">
        <w:t>to</w:t>
      </w:r>
      <w:r>
        <w:t xml:space="preserve"> dismiss filed by the defendants and a motion for preliminary </w:t>
      </w:r>
      <w:r w:rsidR="00F8220B">
        <w:t>injunction</w:t>
      </w:r>
      <w:r>
        <w:t xml:space="preserve"> brought by the plaintiffs and set an expedited briefing schedule on the facial challenge to the constitutionality of the capital m</w:t>
      </w:r>
      <w:r w:rsidR="00576FC2">
        <w:t>illage provisions.</w:t>
      </w:r>
      <w:r w:rsidR="00F04937" w:rsidRPr="00F04937">
        <w:rPr>
          <w:i/>
          <w:noProof/>
          <w:color w:val="0C0C0C"/>
        </w:rPr>
        <w:t xml:space="preserve"> </w:t>
      </w:r>
      <w:r w:rsidR="00C90214">
        <w:rPr>
          <w:i/>
          <w:noProof/>
          <w:color w:val="0C0C0C"/>
        </w:rPr>
        <w:t>Sch. B</w:t>
      </w:r>
      <w:r w:rsidR="00F04937" w:rsidRPr="00B36E8D">
        <w:rPr>
          <w:i/>
          <w:noProof/>
          <w:color w:val="0C0C0C"/>
        </w:rPr>
        <w:t>d</w:t>
      </w:r>
      <w:r w:rsidR="00C90214">
        <w:rPr>
          <w:i/>
          <w:noProof/>
          <w:color w:val="0C0C0C"/>
        </w:rPr>
        <w:t>.</w:t>
      </w:r>
      <w:r w:rsidR="00F04937" w:rsidRPr="00B36E8D">
        <w:rPr>
          <w:i/>
          <w:noProof/>
          <w:color w:val="0C0C0C"/>
        </w:rPr>
        <w:t xml:space="preserve"> </w:t>
      </w:r>
      <w:r w:rsidR="00C90214">
        <w:rPr>
          <w:i/>
          <w:noProof/>
          <w:color w:val="0C0C0C"/>
        </w:rPr>
        <w:t>of Palm Beach Cn</w:t>
      </w:r>
      <w:r w:rsidR="00F04937">
        <w:rPr>
          <w:i/>
          <w:noProof/>
          <w:color w:val="0C0C0C"/>
        </w:rPr>
        <w:t>ty</w:t>
      </w:r>
      <w:r w:rsidR="00C90214" w:rsidRPr="00C90214">
        <w:rPr>
          <w:i/>
          <w:noProof/>
          <w:color w:val="0C0C0C"/>
        </w:rPr>
        <w:t xml:space="preserve"> </w:t>
      </w:r>
      <w:r w:rsidR="00C90214" w:rsidRPr="00B36E8D">
        <w:rPr>
          <w:i/>
          <w:noProof/>
          <w:color w:val="0C0C0C"/>
        </w:rPr>
        <w:t>et al.</w:t>
      </w:r>
      <w:r w:rsidR="00F04937">
        <w:rPr>
          <w:i/>
          <w:noProof/>
          <w:color w:val="0C0C0C"/>
        </w:rPr>
        <w:t xml:space="preserve"> v. Florida </w:t>
      </w:r>
      <w:r w:rsidR="00F04937" w:rsidRPr="00B36E8D">
        <w:rPr>
          <w:i/>
          <w:noProof/>
          <w:color w:val="0C0C0C"/>
        </w:rPr>
        <w:t>Dept. of Educ., et al.</w:t>
      </w:r>
      <w:r w:rsidR="00F04937">
        <w:rPr>
          <w:noProof/>
          <w:color w:val="0C0C0C"/>
        </w:rPr>
        <w:t xml:space="preserve">, </w:t>
      </w:r>
      <w:r w:rsidR="00F04937" w:rsidRPr="00B36E8D">
        <w:rPr>
          <w:noProof/>
          <w:color w:val="0C0C0C"/>
        </w:rPr>
        <w:t>Case No. 2017 CA 002046 (December 18, 2017)</w:t>
      </w:r>
      <w:r w:rsidR="00F04937">
        <w:rPr>
          <w:noProof/>
          <w:color w:val="0C0C0C"/>
        </w:rPr>
        <w:t xml:space="preserve">; </w:t>
      </w:r>
      <w:r w:rsidR="00C90214">
        <w:rPr>
          <w:i/>
          <w:noProof/>
          <w:color w:val="0C0C0C"/>
        </w:rPr>
        <w:t>Sch. B</w:t>
      </w:r>
      <w:r w:rsidR="00C90214" w:rsidRPr="00B36E8D">
        <w:rPr>
          <w:i/>
          <w:noProof/>
          <w:color w:val="0C0C0C"/>
        </w:rPr>
        <w:t>d</w:t>
      </w:r>
      <w:r w:rsidR="00C90214">
        <w:rPr>
          <w:i/>
          <w:noProof/>
          <w:color w:val="0C0C0C"/>
        </w:rPr>
        <w:t>.</w:t>
      </w:r>
      <w:r w:rsidR="00C90214" w:rsidRPr="00B36E8D">
        <w:rPr>
          <w:i/>
          <w:noProof/>
          <w:color w:val="0C0C0C"/>
        </w:rPr>
        <w:t xml:space="preserve"> </w:t>
      </w:r>
      <w:r w:rsidR="00C90214">
        <w:rPr>
          <w:i/>
          <w:noProof/>
          <w:color w:val="0C0C0C"/>
        </w:rPr>
        <w:t>of Palm Beach Cnty</w:t>
      </w:r>
      <w:r w:rsidR="00C90214" w:rsidRPr="00C90214">
        <w:rPr>
          <w:i/>
          <w:noProof/>
          <w:color w:val="0C0C0C"/>
        </w:rPr>
        <w:t xml:space="preserve"> </w:t>
      </w:r>
      <w:r w:rsidR="00C90214" w:rsidRPr="00B36E8D">
        <w:rPr>
          <w:i/>
          <w:noProof/>
          <w:color w:val="0C0C0C"/>
        </w:rPr>
        <w:t>et al.</w:t>
      </w:r>
      <w:r w:rsidR="00C90214">
        <w:rPr>
          <w:i/>
          <w:noProof/>
          <w:color w:val="0C0C0C"/>
        </w:rPr>
        <w:t xml:space="preserve"> v. Florida </w:t>
      </w:r>
      <w:r w:rsidR="00C90214" w:rsidRPr="00B36E8D">
        <w:rPr>
          <w:i/>
          <w:noProof/>
          <w:color w:val="0C0C0C"/>
        </w:rPr>
        <w:t>Dept. of Educ., et al.</w:t>
      </w:r>
      <w:r w:rsidR="00C90214">
        <w:rPr>
          <w:noProof/>
          <w:color w:val="0C0C0C"/>
        </w:rPr>
        <w:t>,</w:t>
      </w:r>
      <w:r w:rsidR="00F04937">
        <w:rPr>
          <w:noProof/>
          <w:color w:val="0C0C0C"/>
        </w:rPr>
        <w:t xml:space="preserve"> </w:t>
      </w:r>
      <w:r w:rsidR="00F04937" w:rsidRPr="00B36E8D">
        <w:rPr>
          <w:noProof/>
          <w:color w:val="0C0C0C"/>
        </w:rPr>
        <w:t>Case No. 2017 CA 002046 (</w:t>
      </w:r>
      <w:r w:rsidR="00F04937">
        <w:rPr>
          <w:noProof/>
          <w:color w:val="0C0C0C"/>
        </w:rPr>
        <w:t>January 12, 2018</w:t>
      </w:r>
      <w:r w:rsidR="00F04937" w:rsidRPr="00B36E8D">
        <w:rPr>
          <w:noProof/>
          <w:color w:val="0C0C0C"/>
        </w:rPr>
        <w:t>)</w:t>
      </w:r>
      <w:r w:rsidR="00F04937">
        <w:rPr>
          <w:noProof/>
          <w:color w:val="0C0C0C"/>
        </w:rPr>
        <w:t>.</w:t>
      </w:r>
      <w:r w:rsidR="00E263B1">
        <w:rPr>
          <w:noProof/>
          <w:color w:val="0C0C0C"/>
        </w:rPr>
        <w:t xml:space="preserve"> </w:t>
      </w:r>
      <w:r>
        <w:t xml:space="preserve">In the second related case, the </w:t>
      </w:r>
      <w:r>
        <w:rPr>
          <w:i/>
        </w:rPr>
        <w:t>School Board of Alachua County</w:t>
      </w:r>
      <w:r>
        <w:t xml:space="preserve"> v. </w:t>
      </w:r>
      <w:r>
        <w:rPr>
          <w:i/>
        </w:rPr>
        <w:t xml:space="preserve"> Richard Co</w:t>
      </w:r>
      <w:r w:rsidR="00576FC2">
        <w:rPr>
          <w:i/>
        </w:rPr>
        <w:t>r</w:t>
      </w:r>
      <w:r>
        <w:rPr>
          <w:i/>
        </w:rPr>
        <w:t>cora</w:t>
      </w:r>
      <w:r w:rsidR="00070DF8">
        <w:rPr>
          <w:i/>
        </w:rPr>
        <w:t>n</w:t>
      </w:r>
      <w:r>
        <w:rPr>
          <w:i/>
        </w:rPr>
        <w:t>, et al.</w:t>
      </w:r>
      <w:r>
        <w:t xml:space="preserve">, Case No: 2018-CA-000025, </w:t>
      </w:r>
      <w:r w:rsidR="00576FC2">
        <w:t>n</w:t>
      </w:r>
      <w:r>
        <w:t>ine of the Plaintiffs in this cas</w:t>
      </w:r>
      <w:r w:rsidR="00576FC2">
        <w:t>e originally sought writs of mandamu</w:t>
      </w:r>
      <w:r>
        <w:t xml:space="preserve">s and </w:t>
      </w:r>
      <w:r w:rsidR="00070DF8">
        <w:t xml:space="preserve">quo </w:t>
      </w:r>
      <w:proofErr w:type="spellStart"/>
      <w:r w:rsidR="00070DF8">
        <w:t>warranto</w:t>
      </w:r>
      <w:proofErr w:type="spellEnd"/>
      <w:r w:rsidR="00070DF8">
        <w:t xml:space="preserve"> </w:t>
      </w:r>
      <w:r>
        <w:t>barring the implementation of HB 7069 (including</w:t>
      </w:r>
      <w:r w:rsidR="00576FC2">
        <w:t xml:space="preserve"> the capital millage provisions)</w:t>
      </w:r>
      <w:r>
        <w:t xml:space="preserve"> on the grounds that the statute was adopted in violation of the single-subject requireme</w:t>
      </w:r>
      <w:r w:rsidR="00F8220B">
        <w:t>nt of the Florida Constitution.</w:t>
      </w:r>
      <w:r w:rsidR="00576FC2">
        <w:t xml:space="preserve">  </w:t>
      </w:r>
      <w:r>
        <w:t>On</w:t>
      </w:r>
      <w:r w:rsidR="00F8220B">
        <w:t xml:space="preserve"> December 19, 2017, the Supreme</w:t>
      </w:r>
      <w:r>
        <w:t xml:space="preserve"> Court transferred that case </w:t>
      </w:r>
      <w:r w:rsidR="00576FC2">
        <w:t>to</w:t>
      </w:r>
      <w:r>
        <w:t xml:space="preserve"> the Circuit Court of the Second </w:t>
      </w:r>
      <w:r w:rsidR="00F8220B">
        <w:t>Judicial</w:t>
      </w:r>
      <w:r>
        <w:t xml:space="preserve"> District</w:t>
      </w:r>
      <w:r w:rsidR="00F8220B">
        <w:t xml:space="preserve"> in and for Leon County. </w:t>
      </w:r>
      <w:r w:rsidR="00C90214">
        <w:rPr>
          <w:i/>
          <w:noProof/>
          <w:color w:val="0C0C0C"/>
        </w:rPr>
        <w:t>Sch. B</w:t>
      </w:r>
      <w:r w:rsidR="00C90214" w:rsidRPr="00B36E8D">
        <w:rPr>
          <w:i/>
          <w:noProof/>
          <w:color w:val="0C0C0C"/>
        </w:rPr>
        <w:t>d</w:t>
      </w:r>
      <w:r w:rsidR="00C90214">
        <w:rPr>
          <w:i/>
          <w:noProof/>
          <w:color w:val="0C0C0C"/>
        </w:rPr>
        <w:t>.</w:t>
      </w:r>
      <w:r w:rsidR="00C90214" w:rsidRPr="00B36E8D">
        <w:rPr>
          <w:i/>
          <w:noProof/>
          <w:color w:val="0C0C0C"/>
        </w:rPr>
        <w:t xml:space="preserve"> </w:t>
      </w:r>
      <w:r w:rsidR="00C90214">
        <w:rPr>
          <w:i/>
          <w:noProof/>
          <w:color w:val="0C0C0C"/>
        </w:rPr>
        <w:t xml:space="preserve">of Alachua Cnty v. </w:t>
      </w:r>
      <w:r w:rsidR="00C90214">
        <w:rPr>
          <w:i/>
          <w:noProof/>
          <w:color w:val="0C0C0C"/>
        </w:rPr>
        <w:lastRenderedPageBreak/>
        <w:t>Richard Corcoran, etc.</w:t>
      </w:r>
      <w:r w:rsidR="00C90214" w:rsidRPr="00B36E8D">
        <w:rPr>
          <w:i/>
          <w:noProof/>
          <w:color w:val="0C0C0C"/>
        </w:rPr>
        <w:t>, et al.</w:t>
      </w:r>
      <w:r w:rsidR="00C90214">
        <w:rPr>
          <w:noProof/>
          <w:color w:val="0C0C0C"/>
        </w:rPr>
        <w:t xml:space="preserve">, </w:t>
      </w:r>
      <w:r w:rsidR="00C90214" w:rsidRPr="00B36E8D">
        <w:rPr>
          <w:noProof/>
          <w:color w:val="0C0C0C"/>
        </w:rPr>
        <w:t xml:space="preserve">Case No. </w:t>
      </w:r>
      <w:proofErr w:type="gramStart"/>
      <w:r w:rsidR="00C90214">
        <w:rPr>
          <w:noProof/>
          <w:color w:val="0C0C0C"/>
        </w:rPr>
        <w:t>SC17-1996 002046 (December 19</w:t>
      </w:r>
      <w:r w:rsidR="00C90214" w:rsidRPr="00B36E8D">
        <w:rPr>
          <w:noProof/>
          <w:color w:val="0C0C0C"/>
        </w:rPr>
        <w:t>, 2017)</w:t>
      </w:r>
      <w:r w:rsidR="00576FC2">
        <w:t>.</w:t>
      </w:r>
      <w:proofErr w:type="gramEnd"/>
      <w:r w:rsidR="00576FC2">
        <w:t xml:space="preserve">  </w:t>
      </w:r>
      <w:r w:rsidR="00F8220B">
        <w:t>The case has since been assigned to Judge Charles Dodson.</w:t>
      </w:r>
    </w:p>
    <w:p w14:paraId="17B27B1B" w14:textId="77777777" w:rsidR="00F8220B" w:rsidRDefault="00F8220B" w:rsidP="00FF3907">
      <w:pPr>
        <w:pStyle w:val="HBbjd"/>
      </w:pPr>
      <w:r>
        <w:t xml:space="preserve">In the meantime, pursuant </w:t>
      </w:r>
      <w:r w:rsidR="005A5484">
        <w:t xml:space="preserve">to </w:t>
      </w:r>
      <w:r>
        <w:t xml:space="preserve">the capital millage provision, the Defendant Florida Department of Education has calculated the amounts the Plaintiffs and </w:t>
      </w:r>
      <w:r w:rsidR="00576FC2">
        <w:t>other</w:t>
      </w:r>
      <w:r>
        <w:t xml:space="preserve"> local district school boards must “distribute for eligible charter schools by February 1, 2018.”  </w:t>
      </w:r>
      <w:r>
        <w:rPr>
          <w:i/>
        </w:rPr>
        <w:t>See</w:t>
      </w:r>
      <w:r>
        <w:t xml:space="preserve"> Exhibit 1 (January</w:t>
      </w:r>
      <w:r w:rsidR="00811599">
        <w:t xml:space="preserve"> 9, 2018</w:t>
      </w:r>
      <w:r w:rsidR="00576FC2">
        <w:t xml:space="preserve"> M</w:t>
      </w:r>
      <w:r>
        <w:t>emorandum to District School Super</w:t>
      </w:r>
      <w:r w:rsidR="00B561BB">
        <w:t>i</w:t>
      </w:r>
      <w:r>
        <w:t>ntendents from Linda C</w:t>
      </w:r>
      <w:r w:rsidR="00811599">
        <w:t>hampion) (the “State Defendant</w:t>
      </w:r>
      <w:r>
        <w:t>s</w:t>
      </w:r>
      <w:r w:rsidR="00811599">
        <w:t>’</w:t>
      </w:r>
      <w:r>
        <w:t xml:space="preserve"> Memorandum”).  The Defendant Florida Department of Education attached to the State Defendants</w:t>
      </w:r>
      <w:r w:rsidR="00811599">
        <w:t>’</w:t>
      </w:r>
      <w:r>
        <w:t xml:space="preserve"> Memorandum a calculation</w:t>
      </w:r>
      <w:r w:rsidR="00760AFE">
        <w:t>,</w:t>
      </w:r>
      <w:r>
        <w:t xml:space="preserve"> by district</w:t>
      </w:r>
      <w:r w:rsidR="00760AFE">
        <w:t>,</w:t>
      </w:r>
      <w:r>
        <w:t xml:space="preserve"> of the amount allegedly owed by each local district school board in the State of Florida.  </w:t>
      </w:r>
      <w:r>
        <w:rPr>
          <w:i/>
        </w:rPr>
        <w:t>See</w:t>
      </w:r>
      <w:r>
        <w:t xml:space="preserve"> Exhibit 1, Attachment 1.  According to Defendants’ own calculations</w:t>
      </w:r>
      <w:r w:rsidR="00760AFE">
        <w:t>,</w:t>
      </w:r>
      <w:r>
        <w:t xml:space="preserve"> the amount that Plaintiffs must distribute</w:t>
      </w:r>
      <w:r w:rsidR="00576FC2">
        <w:t xml:space="preserve"> by February 1, 2018</w:t>
      </w:r>
      <w:r>
        <w:t xml:space="preserve"> is $35,669,891:</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9"/>
        <w:gridCol w:w="3879"/>
      </w:tblGrid>
      <w:tr w:rsidR="00F8220B" w:rsidRPr="00F8220B" w14:paraId="62342D33" w14:textId="77777777" w:rsidTr="00F8220B">
        <w:trPr>
          <w:jc w:val="center"/>
        </w:trPr>
        <w:tc>
          <w:tcPr>
            <w:tcW w:w="3519" w:type="dxa"/>
          </w:tcPr>
          <w:p w14:paraId="35296F7C" w14:textId="77777777" w:rsidR="00F8220B" w:rsidRPr="00F8220B" w:rsidRDefault="00F8220B" w:rsidP="002544B3">
            <w:pPr>
              <w:pStyle w:val="HBbl1j"/>
              <w:ind w:left="0"/>
              <w:rPr>
                <w:b/>
              </w:rPr>
            </w:pPr>
            <w:r w:rsidRPr="00F8220B">
              <w:rPr>
                <w:b/>
              </w:rPr>
              <w:t>Local District School Board</w:t>
            </w:r>
          </w:p>
        </w:tc>
        <w:tc>
          <w:tcPr>
            <w:tcW w:w="3879" w:type="dxa"/>
          </w:tcPr>
          <w:p w14:paraId="11A6B620" w14:textId="77777777" w:rsidR="0063407B" w:rsidRDefault="00F8220B" w:rsidP="0063407B">
            <w:pPr>
              <w:pStyle w:val="HBbl1j"/>
              <w:spacing w:after="0"/>
              <w:ind w:left="0"/>
              <w:jc w:val="right"/>
              <w:rPr>
                <w:b/>
              </w:rPr>
            </w:pPr>
            <w:r w:rsidRPr="00F8220B">
              <w:rPr>
                <w:b/>
              </w:rPr>
              <w:t>District Allocations</w:t>
            </w:r>
            <w:r w:rsidR="0063407B">
              <w:rPr>
                <w:b/>
              </w:rPr>
              <w:t xml:space="preserve"> </w:t>
            </w:r>
            <w:r>
              <w:rPr>
                <w:b/>
              </w:rPr>
              <w:t xml:space="preserve">to </w:t>
            </w:r>
          </w:p>
          <w:p w14:paraId="43A5A771" w14:textId="77777777" w:rsidR="00F8220B" w:rsidRDefault="00F8220B" w:rsidP="0063407B">
            <w:pPr>
              <w:pStyle w:val="HBbl1j"/>
              <w:spacing w:after="0"/>
              <w:ind w:left="0"/>
              <w:jc w:val="right"/>
              <w:rPr>
                <w:b/>
              </w:rPr>
            </w:pPr>
            <w:r>
              <w:rPr>
                <w:b/>
              </w:rPr>
              <w:t>Eligible Charter Schools</w:t>
            </w:r>
          </w:p>
          <w:p w14:paraId="45156E45" w14:textId="77777777" w:rsidR="00070DF8" w:rsidRPr="00F8220B" w:rsidRDefault="00070DF8" w:rsidP="0063407B">
            <w:pPr>
              <w:pStyle w:val="HBbl1j"/>
              <w:spacing w:after="0"/>
              <w:ind w:left="0"/>
              <w:jc w:val="right"/>
              <w:rPr>
                <w:b/>
              </w:rPr>
            </w:pPr>
          </w:p>
        </w:tc>
      </w:tr>
      <w:tr w:rsidR="00F8220B" w:rsidRPr="00F8220B" w14:paraId="05D98F2B" w14:textId="77777777" w:rsidTr="00F8220B">
        <w:trPr>
          <w:jc w:val="center"/>
        </w:trPr>
        <w:tc>
          <w:tcPr>
            <w:tcW w:w="3519" w:type="dxa"/>
          </w:tcPr>
          <w:p w14:paraId="06B6D918" w14:textId="77777777" w:rsidR="00F8220B" w:rsidRPr="00F8220B" w:rsidRDefault="00F8220B" w:rsidP="002544B3">
            <w:pPr>
              <w:pStyle w:val="HBbl1j"/>
              <w:spacing w:after="0"/>
              <w:ind w:left="0"/>
            </w:pPr>
            <w:r w:rsidRPr="00F8220B">
              <w:t>Alachua County</w:t>
            </w:r>
          </w:p>
        </w:tc>
        <w:tc>
          <w:tcPr>
            <w:tcW w:w="3879" w:type="dxa"/>
          </w:tcPr>
          <w:p w14:paraId="2FB31FD9" w14:textId="77777777" w:rsidR="00F8220B" w:rsidRPr="00F8220B" w:rsidRDefault="00F8220B" w:rsidP="00F8220B">
            <w:pPr>
              <w:pStyle w:val="HBbl1j"/>
              <w:spacing w:after="0"/>
              <w:ind w:left="0"/>
              <w:jc w:val="right"/>
            </w:pPr>
            <w:r w:rsidRPr="00F8220B">
              <w:t>598,922</w:t>
            </w:r>
          </w:p>
        </w:tc>
      </w:tr>
      <w:tr w:rsidR="00F8220B" w:rsidRPr="00F8220B" w14:paraId="1BDE61E1" w14:textId="77777777" w:rsidTr="00F8220B">
        <w:trPr>
          <w:jc w:val="center"/>
        </w:trPr>
        <w:tc>
          <w:tcPr>
            <w:tcW w:w="3519" w:type="dxa"/>
          </w:tcPr>
          <w:p w14:paraId="0656151B" w14:textId="77777777" w:rsidR="00F8220B" w:rsidRPr="00F8220B" w:rsidRDefault="00F8220B" w:rsidP="002544B3">
            <w:pPr>
              <w:pStyle w:val="HBbl1j"/>
              <w:spacing w:after="0"/>
              <w:ind w:left="0"/>
            </w:pPr>
            <w:r w:rsidRPr="00F8220B">
              <w:t>Bay County</w:t>
            </w:r>
          </w:p>
        </w:tc>
        <w:tc>
          <w:tcPr>
            <w:tcW w:w="3879" w:type="dxa"/>
          </w:tcPr>
          <w:p w14:paraId="2F744DEE" w14:textId="77777777" w:rsidR="00F8220B" w:rsidRPr="00F8220B" w:rsidRDefault="00F8220B" w:rsidP="00F8220B">
            <w:pPr>
              <w:pStyle w:val="HBbl1j"/>
              <w:spacing w:after="0"/>
              <w:ind w:left="0"/>
              <w:jc w:val="right"/>
            </w:pPr>
            <w:r w:rsidRPr="00F8220B">
              <w:t>1,372,622</w:t>
            </w:r>
          </w:p>
        </w:tc>
      </w:tr>
      <w:tr w:rsidR="00F8220B" w:rsidRPr="00F8220B" w14:paraId="5EC62BE4" w14:textId="77777777" w:rsidTr="00F8220B">
        <w:trPr>
          <w:jc w:val="center"/>
        </w:trPr>
        <w:tc>
          <w:tcPr>
            <w:tcW w:w="3519" w:type="dxa"/>
          </w:tcPr>
          <w:p w14:paraId="3D5DB3FA" w14:textId="77777777" w:rsidR="00F8220B" w:rsidRPr="00F8220B" w:rsidRDefault="00F8220B" w:rsidP="002544B3">
            <w:pPr>
              <w:pStyle w:val="HBbl1j"/>
              <w:spacing w:after="0"/>
              <w:ind w:left="0"/>
            </w:pPr>
            <w:r w:rsidRPr="00F8220B">
              <w:t>Broward County</w:t>
            </w:r>
          </w:p>
        </w:tc>
        <w:tc>
          <w:tcPr>
            <w:tcW w:w="3879" w:type="dxa"/>
          </w:tcPr>
          <w:p w14:paraId="4ECE6359" w14:textId="77777777" w:rsidR="00F8220B" w:rsidRPr="00F8220B" w:rsidRDefault="00F8220B" w:rsidP="00F8220B">
            <w:pPr>
              <w:pStyle w:val="HBbl1j"/>
              <w:spacing w:after="0"/>
              <w:ind w:left="0"/>
              <w:jc w:val="right"/>
            </w:pPr>
            <w:r w:rsidRPr="00F8220B">
              <w:t>11,500,798</w:t>
            </w:r>
          </w:p>
        </w:tc>
      </w:tr>
      <w:tr w:rsidR="00F8220B" w:rsidRPr="00F8220B" w14:paraId="27B21C3C" w14:textId="77777777" w:rsidTr="00F8220B">
        <w:trPr>
          <w:jc w:val="center"/>
        </w:trPr>
        <w:tc>
          <w:tcPr>
            <w:tcW w:w="3519" w:type="dxa"/>
          </w:tcPr>
          <w:p w14:paraId="738EAC82" w14:textId="77777777" w:rsidR="00F8220B" w:rsidRPr="00F8220B" w:rsidRDefault="00F8220B" w:rsidP="002544B3">
            <w:pPr>
              <w:pStyle w:val="HBbl1j"/>
              <w:spacing w:after="0"/>
              <w:ind w:left="0"/>
            </w:pPr>
            <w:r w:rsidRPr="00F8220B">
              <w:t>Clay County</w:t>
            </w:r>
          </w:p>
        </w:tc>
        <w:tc>
          <w:tcPr>
            <w:tcW w:w="3879" w:type="dxa"/>
          </w:tcPr>
          <w:p w14:paraId="437CD988" w14:textId="77777777" w:rsidR="00F8220B" w:rsidRPr="00F8220B" w:rsidRDefault="00F8220B" w:rsidP="00F8220B">
            <w:pPr>
              <w:pStyle w:val="HBbl1j"/>
              <w:spacing w:after="0"/>
              <w:ind w:left="0"/>
              <w:jc w:val="right"/>
            </w:pPr>
            <w:r w:rsidRPr="00F8220B">
              <w:t>54,073</w:t>
            </w:r>
          </w:p>
        </w:tc>
      </w:tr>
      <w:tr w:rsidR="00F8220B" w:rsidRPr="00F8220B" w14:paraId="20F7E55A" w14:textId="77777777" w:rsidTr="00F8220B">
        <w:trPr>
          <w:jc w:val="center"/>
        </w:trPr>
        <w:tc>
          <w:tcPr>
            <w:tcW w:w="3519" w:type="dxa"/>
          </w:tcPr>
          <w:p w14:paraId="76F1FDDD" w14:textId="77777777" w:rsidR="00F8220B" w:rsidRPr="00F8220B" w:rsidRDefault="00F8220B" w:rsidP="002544B3">
            <w:pPr>
              <w:pStyle w:val="HBbl1j"/>
              <w:spacing w:after="0"/>
              <w:ind w:left="0"/>
            </w:pPr>
            <w:r w:rsidRPr="00F8220B">
              <w:t>Duval County</w:t>
            </w:r>
          </w:p>
        </w:tc>
        <w:tc>
          <w:tcPr>
            <w:tcW w:w="3879" w:type="dxa"/>
          </w:tcPr>
          <w:p w14:paraId="3CA4FFD8" w14:textId="77777777" w:rsidR="00F8220B" w:rsidRPr="00F8220B" w:rsidRDefault="00F8220B" w:rsidP="00F8220B">
            <w:pPr>
              <w:pStyle w:val="HBbl1j"/>
              <w:spacing w:after="0"/>
              <w:ind w:left="0"/>
              <w:jc w:val="right"/>
            </w:pPr>
            <w:r w:rsidRPr="00F8220B">
              <w:t>3,835,131</w:t>
            </w:r>
          </w:p>
        </w:tc>
      </w:tr>
      <w:tr w:rsidR="00F8220B" w:rsidRPr="00F8220B" w14:paraId="4E693750" w14:textId="77777777" w:rsidTr="00F8220B">
        <w:trPr>
          <w:jc w:val="center"/>
        </w:trPr>
        <w:tc>
          <w:tcPr>
            <w:tcW w:w="3519" w:type="dxa"/>
          </w:tcPr>
          <w:p w14:paraId="6126660A" w14:textId="77777777" w:rsidR="00F8220B" w:rsidRPr="00F8220B" w:rsidRDefault="00F8220B" w:rsidP="002544B3">
            <w:pPr>
              <w:pStyle w:val="HBbl1j"/>
              <w:spacing w:after="0"/>
              <w:ind w:left="0"/>
            </w:pPr>
            <w:r w:rsidRPr="00F8220B">
              <w:t>Hamilton County</w:t>
            </w:r>
          </w:p>
        </w:tc>
        <w:tc>
          <w:tcPr>
            <w:tcW w:w="3879" w:type="dxa"/>
          </w:tcPr>
          <w:p w14:paraId="19257E41" w14:textId="77777777" w:rsidR="00F8220B" w:rsidRPr="00F8220B" w:rsidRDefault="00F8220B" w:rsidP="00F8220B">
            <w:pPr>
              <w:pStyle w:val="HBbl1j"/>
              <w:spacing w:after="0"/>
              <w:ind w:left="0"/>
              <w:jc w:val="right"/>
            </w:pPr>
            <w:r w:rsidRPr="00F8220B">
              <w:t>-</w:t>
            </w:r>
          </w:p>
        </w:tc>
      </w:tr>
      <w:tr w:rsidR="00F8220B" w:rsidRPr="00F8220B" w14:paraId="171F37A9" w14:textId="77777777" w:rsidTr="00F8220B">
        <w:trPr>
          <w:jc w:val="center"/>
        </w:trPr>
        <w:tc>
          <w:tcPr>
            <w:tcW w:w="3519" w:type="dxa"/>
          </w:tcPr>
          <w:p w14:paraId="357BDEA4" w14:textId="77777777" w:rsidR="00F8220B" w:rsidRPr="00F8220B" w:rsidRDefault="00F8220B" w:rsidP="002544B3">
            <w:pPr>
              <w:pStyle w:val="HBbl1j"/>
              <w:spacing w:after="0"/>
              <w:ind w:left="0"/>
            </w:pPr>
            <w:r w:rsidRPr="00F8220B">
              <w:t>Lee County</w:t>
            </w:r>
          </w:p>
        </w:tc>
        <w:tc>
          <w:tcPr>
            <w:tcW w:w="3879" w:type="dxa"/>
          </w:tcPr>
          <w:p w14:paraId="6C19069A" w14:textId="77777777" w:rsidR="00F8220B" w:rsidRPr="00F8220B" w:rsidRDefault="00F8220B" w:rsidP="00F8220B">
            <w:pPr>
              <w:pStyle w:val="HBbl1j"/>
              <w:spacing w:after="0"/>
              <w:ind w:left="0"/>
              <w:jc w:val="right"/>
            </w:pPr>
            <w:r w:rsidRPr="00F8220B">
              <w:t>6,072,426</w:t>
            </w:r>
          </w:p>
        </w:tc>
      </w:tr>
      <w:tr w:rsidR="00F8220B" w:rsidRPr="00F8220B" w14:paraId="2353C3D9" w14:textId="77777777" w:rsidTr="00F8220B">
        <w:trPr>
          <w:jc w:val="center"/>
        </w:trPr>
        <w:tc>
          <w:tcPr>
            <w:tcW w:w="3519" w:type="dxa"/>
          </w:tcPr>
          <w:p w14:paraId="23A70FA9" w14:textId="77777777" w:rsidR="00F8220B" w:rsidRPr="00F8220B" w:rsidRDefault="00F8220B" w:rsidP="002544B3">
            <w:pPr>
              <w:pStyle w:val="HBbl1j"/>
              <w:spacing w:after="0"/>
              <w:ind w:left="0"/>
            </w:pPr>
            <w:r w:rsidRPr="00F8220B">
              <w:t>Orange County</w:t>
            </w:r>
          </w:p>
        </w:tc>
        <w:tc>
          <w:tcPr>
            <w:tcW w:w="3879" w:type="dxa"/>
          </w:tcPr>
          <w:p w14:paraId="5B1081E3" w14:textId="77777777" w:rsidR="00F8220B" w:rsidRPr="00F8220B" w:rsidRDefault="00F8220B" w:rsidP="00F8220B">
            <w:pPr>
              <w:pStyle w:val="HBbl1j"/>
              <w:spacing w:after="0"/>
              <w:ind w:left="0"/>
              <w:jc w:val="right"/>
            </w:pPr>
            <w:r w:rsidRPr="00F8220B">
              <w:t>3,719,324</w:t>
            </w:r>
          </w:p>
        </w:tc>
      </w:tr>
      <w:tr w:rsidR="00F8220B" w:rsidRPr="00F8220B" w14:paraId="726A8B3C" w14:textId="77777777" w:rsidTr="00F8220B">
        <w:trPr>
          <w:jc w:val="center"/>
        </w:trPr>
        <w:tc>
          <w:tcPr>
            <w:tcW w:w="3519" w:type="dxa"/>
          </w:tcPr>
          <w:p w14:paraId="5F8D2243" w14:textId="77777777" w:rsidR="00F8220B" w:rsidRPr="00F8220B" w:rsidRDefault="00F8220B" w:rsidP="002544B3">
            <w:pPr>
              <w:pStyle w:val="HBbl1j"/>
              <w:spacing w:after="0"/>
              <w:ind w:left="0"/>
            </w:pPr>
            <w:r w:rsidRPr="00F8220B">
              <w:t>Pinellas County</w:t>
            </w:r>
          </w:p>
        </w:tc>
        <w:tc>
          <w:tcPr>
            <w:tcW w:w="3879" w:type="dxa"/>
          </w:tcPr>
          <w:p w14:paraId="44685AA7" w14:textId="77777777" w:rsidR="00F8220B" w:rsidRPr="00F8220B" w:rsidRDefault="00F8220B" w:rsidP="00F8220B">
            <w:pPr>
              <w:pStyle w:val="HBbl1j"/>
              <w:spacing w:after="0"/>
              <w:ind w:left="0"/>
              <w:jc w:val="right"/>
            </w:pPr>
            <w:r w:rsidRPr="00F8220B">
              <w:t>5,964,339</w:t>
            </w:r>
          </w:p>
        </w:tc>
      </w:tr>
      <w:tr w:rsidR="00F8220B" w:rsidRPr="00F8220B" w14:paraId="6DF6246A" w14:textId="77777777" w:rsidTr="00F8220B">
        <w:trPr>
          <w:jc w:val="center"/>
        </w:trPr>
        <w:tc>
          <w:tcPr>
            <w:tcW w:w="3519" w:type="dxa"/>
          </w:tcPr>
          <w:p w14:paraId="7C6C8371" w14:textId="77777777" w:rsidR="00F8220B" w:rsidRPr="00F8220B" w:rsidRDefault="00F8220B" w:rsidP="002544B3">
            <w:pPr>
              <w:pStyle w:val="HBbl1j"/>
              <w:spacing w:after="0"/>
              <w:ind w:left="0"/>
            </w:pPr>
            <w:r w:rsidRPr="00F8220B">
              <w:t>Polk County</w:t>
            </w:r>
          </w:p>
        </w:tc>
        <w:tc>
          <w:tcPr>
            <w:tcW w:w="3879" w:type="dxa"/>
          </w:tcPr>
          <w:p w14:paraId="69FB6F9F" w14:textId="77777777" w:rsidR="00F8220B" w:rsidRPr="00F8220B" w:rsidRDefault="00F8220B" w:rsidP="00F8220B">
            <w:pPr>
              <w:pStyle w:val="HBbl1j"/>
              <w:spacing w:after="0"/>
              <w:ind w:left="0"/>
              <w:jc w:val="right"/>
            </w:pPr>
            <w:r w:rsidRPr="00F8220B">
              <w:t>574,887</w:t>
            </w:r>
          </w:p>
        </w:tc>
      </w:tr>
      <w:tr w:rsidR="00F8220B" w:rsidRPr="00F8220B" w14:paraId="0BDF4F89" w14:textId="77777777" w:rsidTr="00F8220B">
        <w:trPr>
          <w:jc w:val="center"/>
        </w:trPr>
        <w:tc>
          <w:tcPr>
            <w:tcW w:w="3519" w:type="dxa"/>
          </w:tcPr>
          <w:p w14:paraId="16DFE7CD" w14:textId="77777777" w:rsidR="00F8220B" w:rsidRPr="00F8220B" w:rsidRDefault="00F8220B" w:rsidP="002544B3">
            <w:pPr>
              <w:pStyle w:val="HBbl1j"/>
              <w:spacing w:after="0"/>
              <w:ind w:left="0"/>
            </w:pPr>
            <w:r w:rsidRPr="00F8220B">
              <w:t>St. Lucie County</w:t>
            </w:r>
          </w:p>
        </w:tc>
        <w:tc>
          <w:tcPr>
            <w:tcW w:w="3879" w:type="dxa"/>
          </w:tcPr>
          <w:p w14:paraId="26CC6F87" w14:textId="77777777" w:rsidR="00F8220B" w:rsidRPr="00F8220B" w:rsidRDefault="00F8220B" w:rsidP="00F8220B">
            <w:pPr>
              <w:pStyle w:val="HBbl1j"/>
              <w:spacing w:after="0"/>
              <w:ind w:left="0"/>
              <w:jc w:val="right"/>
            </w:pPr>
            <w:r w:rsidRPr="00F8220B">
              <w:t>691,091</w:t>
            </w:r>
          </w:p>
        </w:tc>
      </w:tr>
      <w:tr w:rsidR="00F8220B" w:rsidRPr="00F8220B" w14:paraId="2217011E" w14:textId="77777777" w:rsidTr="00F8220B">
        <w:trPr>
          <w:jc w:val="center"/>
        </w:trPr>
        <w:tc>
          <w:tcPr>
            <w:tcW w:w="3519" w:type="dxa"/>
          </w:tcPr>
          <w:p w14:paraId="10FAE4CF" w14:textId="77777777" w:rsidR="00F8220B" w:rsidRPr="00F8220B" w:rsidRDefault="00F8220B" w:rsidP="002544B3">
            <w:pPr>
              <w:pStyle w:val="HBbl1j"/>
              <w:spacing w:after="0"/>
              <w:ind w:left="0"/>
            </w:pPr>
            <w:r w:rsidRPr="00F8220B">
              <w:t>Volusia County</w:t>
            </w:r>
          </w:p>
        </w:tc>
        <w:tc>
          <w:tcPr>
            <w:tcW w:w="3879" w:type="dxa"/>
          </w:tcPr>
          <w:p w14:paraId="042888DC" w14:textId="77777777" w:rsidR="00F8220B" w:rsidRPr="00F8220B" w:rsidRDefault="00F8220B" w:rsidP="00F8220B">
            <w:pPr>
              <w:pStyle w:val="HBbl1j"/>
              <w:spacing w:after="0"/>
              <w:ind w:left="0"/>
              <w:jc w:val="right"/>
            </w:pPr>
            <w:r w:rsidRPr="00F8220B">
              <w:t>1,272,736</w:t>
            </w:r>
          </w:p>
        </w:tc>
      </w:tr>
      <w:tr w:rsidR="00F8220B" w:rsidRPr="00F8220B" w14:paraId="281DDB1E" w14:textId="77777777" w:rsidTr="00F8220B">
        <w:trPr>
          <w:jc w:val="center"/>
        </w:trPr>
        <w:tc>
          <w:tcPr>
            <w:tcW w:w="3519" w:type="dxa"/>
          </w:tcPr>
          <w:p w14:paraId="6792A148" w14:textId="77777777" w:rsidR="00F8220B" w:rsidRPr="00F8220B" w:rsidRDefault="00F8220B" w:rsidP="002544B3">
            <w:pPr>
              <w:pStyle w:val="HBbl1j"/>
              <w:ind w:left="0"/>
            </w:pPr>
            <w:r w:rsidRPr="00F8220B">
              <w:t>Wakulla County</w:t>
            </w:r>
          </w:p>
        </w:tc>
        <w:tc>
          <w:tcPr>
            <w:tcW w:w="3879" w:type="dxa"/>
          </w:tcPr>
          <w:p w14:paraId="7F4228A2" w14:textId="77777777" w:rsidR="00F8220B" w:rsidRPr="00F8220B" w:rsidRDefault="00F8220B" w:rsidP="00F8220B">
            <w:pPr>
              <w:pStyle w:val="HBbl1j"/>
              <w:ind w:left="0"/>
              <w:jc w:val="right"/>
            </w:pPr>
            <w:r w:rsidRPr="00F8220B">
              <w:t>13,542</w:t>
            </w:r>
          </w:p>
        </w:tc>
      </w:tr>
      <w:tr w:rsidR="00F8220B" w:rsidRPr="00F8220B" w14:paraId="4C0DA785" w14:textId="77777777" w:rsidTr="00F8220B">
        <w:trPr>
          <w:jc w:val="center"/>
        </w:trPr>
        <w:tc>
          <w:tcPr>
            <w:tcW w:w="3519" w:type="dxa"/>
          </w:tcPr>
          <w:p w14:paraId="1C6BE8F0" w14:textId="77777777" w:rsidR="00F8220B" w:rsidRPr="00F8220B" w:rsidRDefault="00F8220B" w:rsidP="002544B3">
            <w:pPr>
              <w:pStyle w:val="HBbl1j"/>
              <w:spacing w:after="0"/>
              <w:ind w:left="0"/>
              <w:rPr>
                <w:b/>
              </w:rPr>
            </w:pPr>
            <w:r w:rsidRPr="00F8220B">
              <w:rPr>
                <w:b/>
              </w:rPr>
              <w:t>Total</w:t>
            </w:r>
          </w:p>
        </w:tc>
        <w:tc>
          <w:tcPr>
            <w:tcW w:w="3879" w:type="dxa"/>
          </w:tcPr>
          <w:p w14:paraId="72D40D43" w14:textId="77777777" w:rsidR="00F8220B" w:rsidRPr="00F8220B" w:rsidRDefault="00F8220B" w:rsidP="00F8220B">
            <w:pPr>
              <w:pStyle w:val="HBbl1j"/>
              <w:spacing w:after="0"/>
              <w:ind w:left="0"/>
              <w:jc w:val="right"/>
              <w:rPr>
                <w:b/>
              </w:rPr>
            </w:pPr>
            <w:r w:rsidRPr="00F8220B">
              <w:rPr>
                <w:b/>
              </w:rPr>
              <w:t>35,669,891</w:t>
            </w:r>
          </w:p>
        </w:tc>
      </w:tr>
    </w:tbl>
    <w:p w14:paraId="42E06D9C" w14:textId="77777777" w:rsidR="0063407B" w:rsidRDefault="0063407B" w:rsidP="0063407B">
      <w:pPr>
        <w:pStyle w:val="HBbl1j"/>
        <w:spacing w:after="0"/>
        <w:ind w:left="0"/>
        <w:jc w:val="right"/>
        <w:rPr>
          <w:i/>
        </w:rPr>
      </w:pPr>
      <w:r>
        <w:rPr>
          <w:i/>
        </w:rPr>
        <w:tab/>
      </w:r>
    </w:p>
    <w:p w14:paraId="36D9E0C6" w14:textId="77777777" w:rsidR="00F62E63" w:rsidRDefault="0063407B" w:rsidP="00F62E63">
      <w:pPr>
        <w:pStyle w:val="HBbl1j"/>
        <w:spacing w:line="480" w:lineRule="auto"/>
        <w:ind w:left="0"/>
      </w:pPr>
      <w:proofErr w:type="gramStart"/>
      <w:r>
        <w:rPr>
          <w:i/>
        </w:rPr>
        <w:t xml:space="preserve">Id. </w:t>
      </w:r>
      <w:r>
        <w:t>at Attachment 1.</w:t>
      </w:r>
      <w:proofErr w:type="gramEnd"/>
      <w:r w:rsidR="00F62E63">
        <w:t xml:space="preserve">  </w:t>
      </w:r>
      <w:r w:rsidR="00811599">
        <w:t>The State Defendant</w:t>
      </w:r>
      <w:r w:rsidR="00070DF8">
        <w:t>s</w:t>
      </w:r>
      <w:r w:rsidR="00811599">
        <w:t>’</w:t>
      </w:r>
      <w:r w:rsidR="00070DF8">
        <w:t xml:space="preserve"> Memorandum also provides a listing of exactly what payments should be made to which charter school in each school district.  </w:t>
      </w:r>
      <w:proofErr w:type="gramStart"/>
      <w:r w:rsidR="00070DF8">
        <w:rPr>
          <w:i/>
        </w:rPr>
        <w:t xml:space="preserve">Id. </w:t>
      </w:r>
      <w:r w:rsidR="00070DF8">
        <w:t>at Attachment 2</w:t>
      </w:r>
      <w:r w:rsidR="00F62E63">
        <w:t>.</w:t>
      </w:r>
      <w:proofErr w:type="gramEnd"/>
    </w:p>
    <w:p w14:paraId="5F90E35F" w14:textId="77777777" w:rsidR="00FD25F7" w:rsidRDefault="00070DF8" w:rsidP="00F62E63">
      <w:pPr>
        <w:pStyle w:val="HBbl1j"/>
        <w:spacing w:line="480" w:lineRule="auto"/>
        <w:ind w:left="0" w:firstLine="720"/>
        <w:rPr>
          <w:b/>
          <w:u w:val="single"/>
        </w:rPr>
      </w:pPr>
      <w:r>
        <w:lastRenderedPageBreak/>
        <w:t xml:space="preserve">Plaintiffs believe the capital millage provisions are unconstitutional on their face for the reasons set forth in Count I of the Complaint and in their pending cross-motion for summary judgment.  Therefore, Plaintiffs have given notice to all parties of their intention, with the leave of this Court, to deposit funds in the amounts listed above in the Court, rather than distributing them to charter schools pursuant to the capital millage provisions of HB 7069.  </w:t>
      </w:r>
      <w:r>
        <w:rPr>
          <w:i/>
        </w:rPr>
        <w:t xml:space="preserve">See </w:t>
      </w:r>
      <w:r>
        <w:t>Exhibit 2 (</w:t>
      </w:r>
      <w:r w:rsidR="00760AFE">
        <w:t>“</w:t>
      </w:r>
      <w:r>
        <w:t xml:space="preserve">Plaintiffs’ Notice of Intent to Deposit Funds in the Court”).  </w:t>
      </w:r>
    </w:p>
    <w:p w14:paraId="546F8C60" w14:textId="77777777" w:rsidR="0063407B" w:rsidRPr="0063407B" w:rsidRDefault="0063407B" w:rsidP="00FF3907">
      <w:pPr>
        <w:pStyle w:val="HBtbu"/>
      </w:pPr>
      <w:r w:rsidRPr="0063407B">
        <w:t>ARGUMENT</w:t>
      </w:r>
    </w:p>
    <w:p w14:paraId="5669290C" w14:textId="77777777" w:rsidR="00F62E63" w:rsidRDefault="00F62E63" w:rsidP="00F62E63">
      <w:pPr>
        <w:pStyle w:val="HBbjd"/>
        <w:keepNext/>
      </w:pPr>
      <w:r>
        <w:t>Because the proper disposition of $35,669,891 in locally generated tax revenue is at issue in this case, the Plaintiffs should be granted leave under Rule 1.6</w:t>
      </w:r>
      <w:r w:rsidR="00E263B1">
        <w:t>00</w:t>
      </w:r>
      <w:r>
        <w:t xml:space="preserve"> of the Florida Rules of Civil Procedure to </w:t>
      </w:r>
      <w:bookmarkStart w:id="0" w:name="_GoBack"/>
      <w:r>
        <w:t>Deposit these funds with the Court until the constitutionality of the capital millage provisions is determined</w:t>
      </w:r>
      <w:bookmarkEnd w:id="0"/>
      <w:r>
        <w:t>.</w:t>
      </w:r>
    </w:p>
    <w:p w14:paraId="1B5899F6" w14:textId="77777777" w:rsidR="00B561BB" w:rsidRDefault="00B561BB" w:rsidP="006716F3">
      <w:pPr>
        <w:pStyle w:val="HBbjd"/>
      </w:pPr>
      <w:r w:rsidRPr="00632044">
        <w:t xml:space="preserve">Rule 1.600 </w:t>
      </w:r>
      <w:r>
        <w:t>“</w:t>
      </w:r>
      <w:r w:rsidRPr="00632044">
        <w:t xml:space="preserve">permits a party to move the trial court to allow it to deposit sums of money into the court registry that are the subject of the litigation.” </w:t>
      </w:r>
      <w:proofErr w:type="spellStart"/>
      <w:proofErr w:type="gramStart"/>
      <w:r w:rsidRPr="00632044">
        <w:rPr>
          <w:i/>
          <w:iCs/>
        </w:rPr>
        <w:t>Tixe</w:t>
      </w:r>
      <w:proofErr w:type="spellEnd"/>
      <w:r w:rsidRPr="00632044">
        <w:rPr>
          <w:i/>
          <w:iCs/>
        </w:rPr>
        <w:t xml:space="preserve"> Designs, Inc. v. Green Ice, Inc.</w:t>
      </w:r>
      <w:r w:rsidRPr="00632044">
        <w:t>, 207 So.</w:t>
      </w:r>
      <w:proofErr w:type="gramEnd"/>
      <w:r w:rsidRPr="00632044">
        <w:t xml:space="preserve"> </w:t>
      </w:r>
      <w:proofErr w:type="gramStart"/>
      <w:r w:rsidRPr="00632044">
        <w:t>3d 348, 349 (Fla. Dist. Ct. App. 2016</w:t>
      </w:r>
      <w:r w:rsidR="006716F3">
        <w:t>) (internal citations omitted).</w:t>
      </w:r>
      <w:proofErr w:type="gramEnd"/>
      <w:r w:rsidR="006716F3">
        <w:t xml:space="preserve">  “</w:t>
      </w:r>
      <w:r w:rsidRPr="00632044">
        <w:t>[</w:t>
      </w:r>
      <w:proofErr w:type="gramStart"/>
      <w:r w:rsidRPr="00632044">
        <w:t>U]</w:t>
      </w:r>
      <w:proofErr w:type="spellStart"/>
      <w:r w:rsidRPr="00632044">
        <w:t>nder</w:t>
      </w:r>
      <w:proofErr w:type="spellEnd"/>
      <w:proofErr w:type="gramEnd"/>
      <w:r w:rsidRPr="00632044">
        <w:t xml:space="preserve"> </w:t>
      </w:r>
      <w:proofErr w:type="spellStart"/>
      <w:r w:rsidRPr="00632044">
        <w:t>Fla.R.Civ.P</w:t>
      </w:r>
      <w:proofErr w:type="spellEnd"/>
      <w:r w:rsidRPr="00632044">
        <w:t xml:space="preserve">. 1.600, in any action in which part of the relief sought is judgment for a sum of money or the disposition of a sum of money, a party may deposit all or any part of such sum with the court upon notice to each party and with permission of the court.” </w:t>
      </w:r>
      <w:r w:rsidRPr="00632044">
        <w:rPr>
          <w:i/>
          <w:iCs/>
        </w:rPr>
        <w:t xml:space="preserve">Century </w:t>
      </w:r>
      <w:proofErr w:type="spellStart"/>
      <w:r w:rsidRPr="00632044">
        <w:rPr>
          <w:i/>
          <w:iCs/>
        </w:rPr>
        <w:t>Vill</w:t>
      </w:r>
      <w:proofErr w:type="spellEnd"/>
      <w:proofErr w:type="gramStart"/>
      <w:r w:rsidRPr="00632044">
        <w:rPr>
          <w:i/>
          <w:iCs/>
        </w:rPr>
        <w:t>.,</w:t>
      </w:r>
      <w:proofErr w:type="gramEnd"/>
      <w:r w:rsidRPr="00632044">
        <w:rPr>
          <w:i/>
          <w:iCs/>
        </w:rPr>
        <w:t xml:space="preserve"> Inc. v. Wellington, E, F,</w:t>
      </w:r>
      <w:r w:rsidR="00E263B1">
        <w:rPr>
          <w:i/>
          <w:iCs/>
        </w:rPr>
        <w:t xml:space="preserve"> K, L, H, J, M, &amp; G, Condo. </w:t>
      </w:r>
      <w:proofErr w:type="spellStart"/>
      <w:proofErr w:type="gramStart"/>
      <w:r w:rsidR="00E263B1">
        <w:rPr>
          <w:i/>
          <w:iCs/>
        </w:rPr>
        <w:t>Ass’</w:t>
      </w:r>
      <w:r w:rsidRPr="00632044">
        <w:rPr>
          <w:i/>
          <w:iCs/>
        </w:rPr>
        <w:t>n</w:t>
      </w:r>
      <w:proofErr w:type="spellEnd"/>
      <w:r w:rsidRPr="00632044">
        <w:t>, 361 So.</w:t>
      </w:r>
      <w:proofErr w:type="gramEnd"/>
      <w:r w:rsidRPr="00632044">
        <w:t xml:space="preserve"> </w:t>
      </w:r>
      <w:proofErr w:type="gramStart"/>
      <w:r w:rsidRPr="00632044">
        <w:t>2d 128, 134 (Fla. 1978).</w:t>
      </w:r>
      <w:proofErr w:type="gramEnd"/>
      <w:r w:rsidRPr="00632044">
        <w:t xml:space="preserve"> </w:t>
      </w:r>
    </w:p>
    <w:p w14:paraId="31173BB9" w14:textId="77777777" w:rsidR="0063407B" w:rsidRDefault="005836FA" w:rsidP="00EC28FD">
      <w:pPr>
        <w:pStyle w:val="HBbjd"/>
      </w:pPr>
      <w:r>
        <w:t xml:space="preserve">There is no question that this action seeks in part “the disposition of a sum of money.”  Fla. R. Civ. P., Rule 1.600.  </w:t>
      </w:r>
      <w:r w:rsidR="0063407B">
        <w:t>Defendants have demanded that Plaintiffs immediately distribute more than $35 million in locally generated revenues under statutory provisions that Plaintiffs believe to be facial</w:t>
      </w:r>
      <w:r w:rsidR="00760AFE">
        <w:t>ly</w:t>
      </w:r>
      <w:r w:rsidR="0063407B">
        <w:t xml:space="preserve"> unconstitutional.  Had those provisions been struck down already, those </w:t>
      </w:r>
      <w:r w:rsidR="0063407B">
        <w:lastRenderedPageBreak/>
        <w:t xml:space="preserve">funds would not be distributed </w:t>
      </w:r>
      <w:r w:rsidR="006716F3">
        <w:t>to</w:t>
      </w:r>
      <w:r w:rsidR="0063407B">
        <w:t xml:space="preserve"> charter schools.  Count I of the Complaint in this case thus seeks a determination as to the “disposition of a sum of money.”</w:t>
      </w:r>
    </w:p>
    <w:p w14:paraId="635AFB60" w14:textId="77777777" w:rsidR="0063407B" w:rsidRDefault="0063407B" w:rsidP="00EC28FD">
      <w:pPr>
        <w:pStyle w:val="HBbjd"/>
      </w:pPr>
      <w:r>
        <w:t>Rule 1.6</w:t>
      </w:r>
      <w:r w:rsidR="00F0303E">
        <w:t>00</w:t>
      </w:r>
      <w:r>
        <w:t xml:space="preserve"> provides the most reasonable way to address this situation.  If Plaintiffs distribute $35 million dollars to various charter schools on February 1, 2018, there is no way for them to rec</w:t>
      </w:r>
      <w:r w:rsidR="006716F3">
        <w:t>over</w:t>
      </w:r>
      <w:r>
        <w:t xml:space="preserve"> those funds should this Court (or another court) find the capital millage provisions to be unconstitutional.</w:t>
      </w:r>
    </w:p>
    <w:p w14:paraId="346A838B" w14:textId="77777777" w:rsidR="006716F3" w:rsidRDefault="0063407B" w:rsidP="00EC28FD">
      <w:pPr>
        <w:pStyle w:val="HBbjd"/>
      </w:pPr>
      <w:r>
        <w:t>HB 7069 provides no mechanism for recouping over</w:t>
      </w:r>
      <w:r w:rsidR="006716F3">
        <w:t>-</w:t>
      </w:r>
      <w:r>
        <w:t>payments</w:t>
      </w:r>
      <w:r w:rsidR="006716F3">
        <w:t>,</w:t>
      </w:r>
      <w:r>
        <w:t xml:space="preserve"> and there is nothing to prevent charter schools from immediately spending or encumbering the funds.  In contra</w:t>
      </w:r>
      <w:r w:rsidR="006716F3">
        <w:t>s</w:t>
      </w:r>
      <w:r>
        <w:t>t, the Defendants</w:t>
      </w:r>
      <w:r w:rsidR="006716F3">
        <w:t xml:space="preserve">’ interests in requiring local capital revenues </w:t>
      </w:r>
      <w:proofErr w:type="gramStart"/>
      <w:r w:rsidR="006716F3">
        <w:t>be</w:t>
      </w:r>
      <w:proofErr w:type="gramEnd"/>
      <w:r w:rsidR="006716F3">
        <w:t xml:space="preserve"> provided to eligible charter </w:t>
      </w:r>
      <w:r w:rsidR="00760AFE">
        <w:t xml:space="preserve">schools </w:t>
      </w:r>
      <w:r>
        <w:t xml:space="preserve">would be fully protected by having the Court hold these funds pending the final resolution of the constitutionality of the capital millage provisions. </w:t>
      </w:r>
      <w:r w:rsidR="006716F3">
        <w:t>Because this case asserts a facial constitutional challenge to these statutory provisions and because all parties and the public share an interest in its timely resolution, the issue should be finally resolved in a reasonable amount of time.  And, i</w:t>
      </w:r>
      <w:r>
        <w:t>f the issue is ultimately resolved in the Defendants’ favor, the funds will be available for distribution</w:t>
      </w:r>
      <w:r w:rsidR="00B561BB">
        <w:t xml:space="preserve"> to eligible charter schools</w:t>
      </w:r>
      <w:r>
        <w:t xml:space="preserve">. </w:t>
      </w:r>
    </w:p>
    <w:p w14:paraId="75453406" w14:textId="77777777" w:rsidR="00EC28FD" w:rsidRDefault="0063407B" w:rsidP="006716F3">
      <w:pPr>
        <w:pStyle w:val="HBbjd"/>
      </w:pPr>
      <w:r>
        <w:t xml:space="preserve"> </w:t>
      </w:r>
      <w:r w:rsidR="006716F3">
        <w:t>In addition</w:t>
      </w:r>
      <w:r w:rsidR="00F0303E">
        <w:t xml:space="preserve">, </w:t>
      </w:r>
      <w:r w:rsidR="006716F3">
        <w:t xml:space="preserve">temporary </w:t>
      </w:r>
      <w:r>
        <w:t xml:space="preserve">deposits in the Court </w:t>
      </w:r>
      <w:r w:rsidR="00F0303E">
        <w:t xml:space="preserve">registry would not </w:t>
      </w:r>
      <w:r>
        <w:t xml:space="preserve">harm </w:t>
      </w:r>
      <w:r w:rsidR="00B561BB">
        <w:t xml:space="preserve">eligible </w:t>
      </w:r>
      <w:r>
        <w:t xml:space="preserve">charter schools </w:t>
      </w:r>
      <w:proofErr w:type="gramStart"/>
      <w:r>
        <w:t>who</w:t>
      </w:r>
      <w:proofErr w:type="gramEnd"/>
      <w:r>
        <w:t xml:space="preserve"> otherwise might receive a payment on February 1, 2018.</w:t>
      </w:r>
      <w:r w:rsidR="00EC28FD">
        <w:t xml:space="preserve">  Prior to the last day of the legislative session, charter schools had </w:t>
      </w:r>
      <w:r w:rsidR="00EC28FD" w:rsidRPr="006716F3">
        <w:rPr>
          <w:i/>
        </w:rPr>
        <w:t xml:space="preserve">no </w:t>
      </w:r>
      <w:r w:rsidR="00EC28FD">
        <w:t xml:space="preserve">expectation that they would receive a specified portion of local capital millage funds.  Indeed, the designated amounts were only released </w:t>
      </w:r>
      <w:r w:rsidR="00F0303E">
        <w:t xml:space="preserve">this month </w:t>
      </w:r>
      <w:r w:rsidR="00EC28FD">
        <w:t xml:space="preserve">on January 7, 2018.  </w:t>
      </w:r>
      <w:r w:rsidR="00EC28FD">
        <w:rPr>
          <w:i/>
        </w:rPr>
        <w:t>See</w:t>
      </w:r>
      <w:r w:rsidR="00EC28FD">
        <w:t xml:space="preserve"> Exhibit 1.</w:t>
      </w:r>
      <w:r w:rsidR="00B561BB">
        <w:t xml:space="preserve">  </w:t>
      </w:r>
      <w:r w:rsidR="00EC28FD">
        <w:t xml:space="preserve">Moreover, charter schools will receive significant capital funds from the State in the form of their Charter School State PECO Allocations.  </w:t>
      </w:r>
      <w:r w:rsidR="00EC28FD">
        <w:rPr>
          <w:i/>
        </w:rPr>
        <w:t>See</w:t>
      </w:r>
      <w:r w:rsidR="00EC28FD">
        <w:t xml:space="preserve"> Exhibit 1, Attachment 2.  </w:t>
      </w:r>
      <w:r w:rsidR="00DD18B2">
        <w:t>And, i</w:t>
      </w:r>
      <w:r w:rsidR="00EC28FD">
        <w:t>f the capital millage provisions are found to be constitutional, local capital funds may then be released for distribution to eligible charter schools.</w:t>
      </w:r>
      <w:r w:rsidR="00B561BB">
        <w:t xml:space="preserve">  </w:t>
      </w:r>
    </w:p>
    <w:p w14:paraId="7AE9C3C9" w14:textId="77777777" w:rsidR="00EC28FD" w:rsidRDefault="00EC28FD" w:rsidP="00EC28FD">
      <w:pPr>
        <w:pStyle w:val="HBbjd"/>
      </w:pPr>
      <w:r>
        <w:lastRenderedPageBreak/>
        <w:t xml:space="preserve">Finally, the public interest would be served by allowing Plaintiffs to deposit the contested funds in the Court.  The more than $35 million at stake represents local tax revenue collected from millions of local taxpayers.  The voters in those local communities </w:t>
      </w:r>
      <w:r w:rsidR="00DD18B2">
        <w:t>elected the</w:t>
      </w:r>
      <w:r>
        <w:t xml:space="preserve"> Plaintiffs who, before the passage of HB 7069, determined the proper allocation of capital millage revenues to meet the capital needs of </w:t>
      </w:r>
      <w:r w:rsidR="00DD18B2">
        <w:t xml:space="preserve">their entire districts.  </w:t>
      </w:r>
      <w:r>
        <w:t xml:space="preserve">The citizens of these local communities deserve to know whether </w:t>
      </w:r>
      <w:r w:rsidR="00DD18B2">
        <w:t>the</w:t>
      </w:r>
      <w:r>
        <w:t xml:space="preserve"> millage provisions of HB 7069 are unconstitutional before Defendants are allowed to force the distribution of more than $35 million in local tax revenue </w:t>
      </w:r>
      <w:r w:rsidR="00DD18B2">
        <w:t>to</w:t>
      </w:r>
      <w:r>
        <w:t xml:space="preserve"> charter schools w</w:t>
      </w:r>
      <w:r w:rsidR="00DD18B2">
        <w:t>ith</w:t>
      </w:r>
      <w:r>
        <w:t xml:space="preserve"> unelected boards.</w:t>
      </w:r>
    </w:p>
    <w:p w14:paraId="7508EEBA" w14:textId="77777777" w:rsidR="00EC28FD" w:rsidRDefault="00EC28FD" w:rsidP="00EC28FD">
      <w:pPr>
        <w:pStyle w:val="HBtb2"/>
      </w:pPr>
      <w:r>
        <w:t>CONCLUSION</w:t>
      </w:r>
    </w:p>
    <w:p w14:paraId="72BB4762" w14:textId="77777777" w:rsidR="00FF3907" w:rsidRDefault="00DD18B2" w:rsidP="00DD18B2">
      <w:pPr>
        <w:pStyle w:val="HBbjd"/>
      </w:pPr>
      <w:r>
        <w:t>For these reasons, Plaintiffs</w:t>
      </w:r>
      <w:r w:rsidR="00EC28FD">
        <w:t xml:space="preserve"> respectfully request that they be granted leave </w:t>
      </w:r>
      <w:r>
        <w:t xml:space="preserve">to </w:t>
      </w:r>
      <w:r w:rsidR="00EC28FD">
        <w:t>deposit in the Court, pursuant to Rule 1.6</w:t>
      </w:r>
      <w:r w:rsidR="00F0303E">
        <w:t>00</w:t>
      </w:r>
      <w:r w:rsidR="00EC28FD">
        <w:t xml:space="preserve"> of Florida Rules of Civil Procedures, the local capital improvement revenue </w:t>
      </w:r>
      <w:r>
        <w:t xml:space="preserve">currently </w:t>
      </w:r>
      <w:r w:rsidR="00EC28FD">
        <w:t>designated for distribution to eligible charter schools under § 1013.62, Fla. Stat</w:t>
      </w:r>
      <w:r>
        <w:t xml:space="preserve">e, under the capital millage provisions of HB 7069. </w:t>
      </w:r>
      <w:r w:rsidR="00FF3907">
        <w:br w:type="page"/>
      </w:r>
    </w:p>
    <w:p w14:paraId="15AE7783" w14:textId="77777777" w:rsidR="00EC28FD" w:rsidRPr="00773850" w:rsidRDefault="00EC28FD" w:rsidP="00EC28FD">
      <w:pPr>
        <w:pStyle w:val="HBbjd"/>
      </w:pPr>
      <w:r w:rsidRPr="00773850">
        <w:lastRenderedPageBreak/>
        <w:t xml:space="preserve">Respectfully submitted this </w:t>
      </w:r>
      <w:r w:rsidRPr="00773850">
        <w:rPr>
          <w:highlight w:val="yellow"/>
        </w:rPr>
        <w:t>___</w:t>
      </w:r>
      <w:r>
        <w:t xml:space="preserve"> day of </w:t>
      </w:r>
      <w:proofErr w:type="gramStart"/>
      <w:r>
        <w:t>January</w:t>
      </w:r>
      <w:r w:rsidRPr="00773850">
        <w:t>,</w:t>
      </w:r>
      <w:proofErr w:type="gramEnd"/>
      <w:r w:rsidRPr="00773850">
        <w:t xml:space="preserve"> 2018.</w:t>
      </w:r>
    </w:p>
    <w:p w14:paraId="612B8845" w14:textId="77777777" w:rsidR="00EC28FD" w:rsidRPr="00773850" w:rsidRDefault="00EC28FD" w:rsidP="00EC28FD">
      <w:pPr>
        <w:pStyle w:val="HBsig"/>
        <w:rPr>
          <w:u w:val="single"/>
        </w:rPr>
      </w:pPr>
    </w:p>
    <w:p w14:paraId="5E17BB4C" w14:textId="77777777" w:rsidR="00EC28FD" w:rsidRPr="00773850" w:rsidRDefault="00EC28FD" w:rsidP="00EC28FD">
      <w:pPr>
        <w:pStyle w:val="HBsig"/>
        <w:rPr>
          <w:u w:val="single"/>
        </w:rPr>
      </w:pPr>
    </w:p>
    <w:p w14:paraId="4F793298" w14:textId="77777777" w:rsidR="00EC28FD" w:rsidRPr="00773850" w:rsidRDefault="00EC28FD" w:rsidP="00EC28FD">
      <w:pPr>
        <w:pStyle w:val="HBsig"/>
        <w:rPr>
          <w:u w:val="single"/>
        </w:rPr>
      </w:pPr>
      <w:r w:rsidRPr="00773850">
        <w:rPr>
          <w:u w:val="single"/>
        </w:rPr>
        <w:tab/>
      </w:r>
    </w:p>
    <w:p w14:paraId="7796BED7" w14:textId="77777777" w:rsidR="00EC28FD" w:rsidRPr="00773850" w:rsidRDefault="00EC28FD" w:rsidP="00EC28FD">
      <w:pPr>
        <w:ind w:left="4320"/>
      </w:pPr>
      <w:r w:rsidRPr="00773850">
        <w:t>Franklin R. Harrison, #142350 (FL)</w:t>
      </w:r>
    </w:p>
    <w:p w14:paraId="6D244533" w14:textId="77777777" w:rsidR="00EC28FD" w:rsidRPr="00773850" w:rsidRDefault="00EC28FD" w:rsidP="00EC28FD">
      <w:pPr>
        <w:ind w:left="4320"/>
      </w:pPr>
      <w:r w:rsidRPr="00773850">
        <w:t>Heather K. Hudson, #91178 (FL)</w:t>
      </w:r>
    </w:p>
    <w:p w14:paraId="237FA28D" w14:textId="77777777" w:rsidR="00EC28FD" w:rsidRDefault="00EC28FD" w:rsidP="00EC28FD">
      <w:pPr>
        <w:tabs>
          <w:tab w:val="left" w:pos="5310"/>
        </w:tabs>
        <w:ind w:left="4320"/>
      </w:pPr>
      <w:r w:rsidRPr="00A70634">
        <w:t xml:space="preserve">Hand </w:t>
      </w:r>
      <w:proofErr w:type="spellStart"/>
      <w:r w:rsidRPr="00A70634">
        <w:t>Arendall</w:t>
      </w:r>
      <w:proofErr w:type="spellEnd"/>
      <w:r w:rsidRPr="00A70634">
        <w:t xml:space="preserve"> Harrison Sale LLC</w:t>
      </w:r>
    </w:p>
    <w:p w14:paraId="728BB9C9" w14:textId="77777777" w:rsidR="00EC28FD" w:rsidRPr="00773850" w:rsidRDefault="00EC28FD" w:rsidP="00EC28FD">
      <w:pPr>
        <w:tabs>
          <w:tab w:val="left" w:pos="5310"/>
        </w:tabs>
        <w:ind w:left="4320"/>
      </w:pPr>
      <w:r w:rsidRPr="00773850">
        <w:t>304 Magnolia Avenue</w:t>
      </w:r>
    </w:p>
    <w:p w14:paraId="7563478E" w14:textId="77777777" w:rsidR="00EC28FD" w:rsidRPr="00773850" w:rsidRDefault="00EC28FD" w:rsidP="00EC28FD">
      <w:pPr>
        <w:tabs>
          <w:tab w:val="left" w:pos="5310"/>
        </w:tabs>
        <w:ind w:left="4320"/>
      </w:pPr>
      <w:r w:rsidRPr="00773850">
        <w:t>Panama City, Florida 32401</w:t>
      </w:r>
    </w:p>
    <w:p w14:paraId="7CBD1662" w14:textId="77777777" w:rsidR="00EC28FD" w:rsidRPr="00773850" w:rsidRDefault="00EC28FD" w:rsidP="00EC28FD">
      <w:pPr>
        <w:tabs>
          <w:tab w:val="left" w:pos="5310"/>
        </w:tabs>
        <w:ind w:left="4320"/>
      </w:pPr>
      <w:r w:rsidRPr="00773850">
        <w:t>P: (850) 769</w:t>
      </w:r>
      <w:r>
        <w:t>-</w:t>
      </w:r>
      <w:r w:rsidRPr="00773850">
        <w:t>3434</w:t>
      </w:r>
    </w:p>
    <w:p w14:paraId="7D109AEB" w14:textId="77777777" w:rsidR="00EC28FD" w:rsidRPr="00773850" w:rsidRDefault="00EC28FD" w:rsidP="00EC28FD">
      <w:pPr>
        <w:tabs>
          <w:tab w:val="left" w:pos="5310"/>
        </w:tabs>
        <w:ind w:left="4320"/>
      </w:pPr>
      <w:r w:rsidRPr="00773850">
        <w:t>F: (</w:t>
      </w:r>
      <w:proofErr w:type="gramStart"/>
      <w:r w:rsidRPr="00773850">
        <w:t>850)769</w:t>
      </w:r>
      <w:proofErr w:type="gramEnd"/>
      <w:r>
        <w:t>-</w:t>
      </w:r>
      <w:r w:rsidRPr="00773850">
        <w:t>6121</w:t>
      </w:r>
    </w:p>
    <w:p w14:paraId="01142A2D" w14:textId="77777777" w:rsidR="00EC28FD" w:rsidRPr="00773850" w:rsidRDefault="00EC28FD" w:rsidP="00EC28FD">
      <w:pPr>
        <w:tabs>
          <w:tab w:val="left" w:pos="5310"/>
        </w:tabs>
        <w:ind w:left="4320"/>
      </w:pPr>
      <w:r w:rsidRPr="00773850">
        <w:t>E: fharrison@hsmclaw.com</w:t>
      </w:r>
    </w:p>
    <w:p w14:paraId="7DA2BD1C" w14:textId="77777777" w:rsidR="00EC28FD" w:rsidRPr="00773850" w:rsidRDefault="00EC28FD" w:rsidP="00EC28FD">
      <w:pPr>
        <w:tabs>
          <w:tab w:val="left" w:pos="5310"/>
        </w:tabs>
        <w:ind w:left="4320"/>
      </w:pPr>
    </w:p>
    <w:p w14:paraId="673DE749" w14:textId="77777777" w:rsidR="00EC28FD" w:rsidRPr="00773850" w:rsidRDefault="00EC28FD" w:rsidP="00EC28FD">
      <w:pPr>
        <w:tabs>
          <w:tab w:val="left" w:pos="5310"/>
        </w:tabs>
        <w:ind w:left="4320"/>
      </w:pPr>
      <w:r w:rsidRPr="00773850">
        <w:t xml:space="preserve">John W. </w:t>
      </w:r>
      <w:proofErr w:type="spellStart"/>
      <w:r w:rsidRPr="00773850">
        <w:t>Borkowski</w:t>
      </w:r>
      <w:proofErr w:type="spellEnd"/>
      <w:r w:rsidRPr="00773850">
        <w:t xml:space="preserve">, #6320147 (IL) </w:t>
      </w:r>
    </w:p>
    <w:p w14:paraId="4CDEDA86" w14:textId="77777777" w:rsidR="00EC28FD" w:rsidRPr="00773850" w:rsidRDefault="00EC28FD" w:rsidP="00EC28FD">
      <w:pPr>
        <w:tabs>
          <w:tab w:val="left" w:pos="5310"/>
        </w:tabs>
        <w:ind w:left="4320"/>
      </w:pPr>
      <w:r w:rsidRPr="00773850">
        <w:t xml:space="preserve">Michael T. </w:t>
      </w:r>
      <w:proofErr w:type="spellStart"/>
      <w:r w:rsidRPr="00773850">
        <w:t>Raupp</w:t>
      </w:r>
      <w:proofErr w:type="spellEnd"/>
      <w:r w:rsidRPr="00773850">
        <w:t>, # 65121 (MO)</w:t>
      </w:r>
    </w:p>
    <w:p w14:paraId="1C721BF3" w14:textId="77777777" w:rsidR="00EC28FD" w:rsidRPr="00773850" w:rsidRDefault="00EC28FD" w:rsidP="00EC28FD">
      <w:pPr>
        <w:tabs>
          <w:tab w:val="left" w:pos="5310"/>
        </w:tabs>
        <w:ind w:left="4320"/>
      </w:pPr>
      <w:r w:rsidRPr="00773850">
        <w:t xml:space="preserve">Aleksandra </w:t>
      </w:r>
      <w:proofErr w:type="spellStart"/>
      <w:r w:rsidRPr="00773850">
        <w:t>Ostojic</w:t>
      </w:r>
      <w:proofErr w:type="spellEnd"/>
      <w:r w:rsidRPr="00773850">
        <w:t xml:space="preserve"> Rushing, #68304 (MO)</w:t>
      </w:r>
    </w:p>
    <w:p w14:paraId="60A707E0" w14:textId="77777777" w:rsidR="001E6862" w:rsidRPr="00773850" w:rsidRDefault="001E6862" w:rsidP="001E6862">
      <w:pPr>
        <w:tabs>
          <w:tab w:val="left" w:pos="5310"/>
        </w:tabs>
        <w:ind w:left="4320"/>
        <w:rPr>
          <w:i/>
        </w:rPr>
      </w:pPr>
      <w:r>
        <w:rPr>
          <w:i/>
        </w:rPr>
        <w:t>P</w:t>
      </w:r>
      <w:r w:rsidRPr="00773850">
        <w:rPr>
          <w:i/>
        </w:rPr>
        <w:t xml:space="preserve">ro </w:t>
      </w:r>
      <w:proofErr w:type="spellStart"/>
      <w:r w:rsidRPr="00773850">
        <w:rPr>
          <w:i/>
        </w:rPr>
        <w:t>hac</w:t>
      </w:r>
      <w:proofErr w:type="spellEnd"/>
      <w:r w:rsidRPr="00773850">
        <w:rPr>
          <w:i/>
        </w:rPr>
        <w:t xml:space="preserve"> vice</w:t>
      </w:r>
      <w:r>
        <w:rPr>
          <w:i/>
        </w:rPr>
        <w:t xml:space="preserve"> motions pending</w:t>
      </w:r>
    </w:p>
    <w:p w14:paraId="02E60AF9" w14:textId="77777777" w:rsidR="00EC28FD" w:rsidRPr="00773850" w:rsidRDefault="00EC28FD" w:rsidP="00EC28FD">
      <w:pPr>
        <w:tabs>
          <w:tab w:val="left" w:pos="5310"/>
        </w:tabs>
        <w:ind w:left="4320"/>
      </w:pPr>
      <w:proofErr w:type="spellStart"/>
      <w:r w:rsidRPr="00773850">
        <w:t>Husch</w:t>
      </w:r>
      <w:proofErr w:type="spellEnd"/>
      <w:r w:rsidRPr="00773850">
        <w:t xml:space="preserve"> Blackwell LLP</w:t>
      </w:r>
    </w:p>
    <w:p w14:paraId="4E3FA9D4" w14:textId="77777777" w:rsidR="00EC28FD" w:rsidRPr="00773850" w:rsidRDefault="00EC28FD" w:rsidP="00EC28FD">
      <w:pPr>
        <w:tabs>
          <w:tab w:val="left" w:pos="5310"/>
        </w:tabs>
        <w:ind w:left="4320"/>
      </w:pPr>
      <w:r w:rsidRPr="00773850">
        <w:t xml:space="preserve">120 South Riverside </w:t>
      </w:r>
      <w:proofErr w:type="gramStart"/>
      <w:r w:rsidRPr="00773850">
        <w:t>Plaza</w:t>
      </w:r>
      <w:proofErr w:type="gramEnd"/>
      <w:r w:rsidRPr="00773850">
        <w:t>, Suite 2200</w:t>
      </w:r>
    </w:p>
    <w:p w14:paraId="7B630CC5" w14:textId="77777777" w:rsidR="00EC28FD" w:rsidRPr="00773850" w:rsidRDefault="00EC28FD" w:rsidP="00EC28FD">
      <w:pPr>
        <w:tabs>
          <w:tab w:val="left" w:pos="5310"/>
        </w:tabs>
        <w:ind w:left="4320"/>
      </w:pPr>
      <w:r w:rsidRPr="00773850">
        <w:t>Chicago, Illinois 60606</w:t>
      </w:r>
      <w:r>
        <w:t>-</w:t>
      </w:r>
      <w:r w:rsidRPr="00773850">
        <w:t>3912</w:t>
      </w:r>
    </w:p>
    <w:p w14:paraId="21EDE1D9" w14:textId="77777777" w:rsidR="00EC28FD" w:rsidRPr="00773850" w:rsidRDefault="00EC28FD" w:rsidP="00EC28FD">
      <w:pPr>
        <w:tabs>
          <w:tab w:val="left" w:pos="5310"/>
        </w:tabs>
        <w:ind w:left="4320"/>
      </w:pPr>
      <w:r w:rsidRPr="00773850">
        <w:t>P: (312) 526</w:t>
      </w:r>
      <w:r>
        <w:t>-</w:t>
      </w:r>
      <w:r w:rsidRPr="00773850">
        <w:t>1538</w:t>
      </w:r>
    </w:p>
    <w:p w14:paraId="3DFDF41C" w14:textId="77777777" w:rsidR="00EC28FD" w:rsidRPr="00773850" w:rsidRDefault="00EC28FD" w:rsidP="00EC28FD">
      <w:pPr>
        <w:tabs>
          <w:tab w:val="left" w:pos="5310"/>
        </w:tabs>
        <w:ind w:left="4320"/>
      </w:pPr>
      <w:r w:rsidRPr="00773850">
        <w:t>F (312) 655</w:t>
      </w:r>
      <w:r>
        <w:t>-</w:t>
      </w:r>
      <w:r w:rsidRPr="00773850">
        <w:t>1501</w:t>
      </w:r>
    </w:p>
    <w:p w14:paraId="528AAB71" w14:textId="77777777" w:rsidR="00EC28FD" w:rsidRPr="00773850" w:rsidRDefault="00EC28FD" w:rsidP="00EC28FD">
      <w:pPr>
        <w:tabs>
          <w:tab w:val="left" w:pos="5310"/>
        </w:tabs>
        <w:ind w:left="4320"/>
      </w:pPr>
      <w:r w:rsidRPr="00773850">
        <w:t>E: john.borkowski@huschblackwell.com</w:t>
      </w:r>
    </w:p>
    <w:p w14:paraId="2CDFDCA7" w14:textId="77777777" w:rsidR="00EC28FD" w:rsidRPr="00773850" w:rsidRDefault="00EC28FD" w:rsidP="00EC28FD">
      <w:pPr>
        <w:tabs>
          <w:tab w:val="left" w:pos="5310"/>
        </w:tabs>
        <w:ind w:left="4320"/>
      </w:pPr>
    </w:p>
    <w:p w14:paraId="2320BAE7" w14:textId="77777777" w:rsidR="00EC28FD" w:rsidRPr="00773850" w:rsidRDefault="00EC28FD" w:rsidP="00EC28FD">
      <w:pPr>
        <w:tabs>
          <w:tab w:val="left" w:pos="5310"/>
        </w:tabs>
        <w:ind w:left="4320"/>
        <w:rPr>
          <w:b/>
        </w:rPr>
      </w:pPr>
      <w:r w:rsidRPr="00773850">
        <w:rPr>
          <w:b/>
          <w:i/>
        </w:rPr>
        <w:t>Attorneys for Plaintiffs</w:t>
      </w:r>
      <w:r w:rsidRPr="00773850">
        <w:rPr>
          <w:b/>
        </w:rPr>
        <w:br w:type="page"/>
      </w:r>
    </w:p>
    <w:p w14:paraId="39AEE74A" w14:textId="77777777" w:rsidR="00EC28FD" w:rsidRPr="00097E3B" w:rsidRDefault="00EC28FD" w:rsidP="00EC28FD">
      <w:pPr>
        <w:pStyle w:val="HBtbu"/>
      </w:pPr>
      <w:bookmarkStart w:id="1" w:name="_Toc502916237"/>
      <w:r w:rsidRPr="00097E3B">
        <w:lastRenderedPageBreak/>
        <w:t>CERTIFICATE OF SERVICE</w:t>
      </w:r>
      <w:bookmarkEnd w:id="1"/>
    </w:p>
    <w:p w14:paraId="05EBE4A4" w14:textId="77777777" w:rsidR="00EC28FD" w:rsidRPr="00097E3B" w:rsidRDefault="00EC28FD" w:rsidP="00EC28FD">
      <w:pPr>
        <w:pStyle w:val="HBbjd"/>
      </w:pPr>
      <w:r w:rsidRPr="00097E3B">
        <w:rPr>
          <w:b/>
        </w:rPr>
        <w:t>I HEREBY CERTIFY</w:t>
      </w:r>
      <w:r>
        <w:t xml:space="preserve"> that on the </w:t>
      </w:r>
      <w:r w:rsidRPr="006F1E22">
        <w:rPr>
          <w:highlight w:val="yellow"/>
        </w:rPr>
        <w:t>___</w:t>
      </w:r>
      <w:r>
        <w:t xml:space="preserve"> day of </w:t>
      </w:r>
      <w:proofErr w:type="gramStart"/>
      <w:r>
        <w:t>January,</w:t>
      </w:r>
      <w:proofErr w:type="gramEnd"/>
      <w:r>
        <w:t xml:space="preserve"> 2018, I electronically filed the foregoing with the Clerk of the Court by using the Florida Court’s E-Filing Portal, which will send a notice of electronic filing to counsel of record.</w:t>
      </w:r>
    </w:p>
    <w:p w14:paraId="45AF2A7D" w14:textId="77777777" w:rsidR="00EC28FD" w:rsidRPr="00097E3B" w:rsidRDefault="00EC28FD" w:rsidP="00EC28FD">
      <w:pPr>
        <w:pStyle w:val="HBsig"/>
        <w:ind w:left="0"/>
      </w:pPr>
    </w:p>
    <w:p w14:paraId="6BFDDF1D" w14:textId="77777777" w:rsidR="00EC28FD" w:rsidRPr="00097E3B" w:rsidRDefault="00EC28FD" w:rsidP="00EC28FD">
      <w:pPr>
        <w:pStyle w:val="HBsig"/>
      </w:pPr>
    </w:p>
    <w:p w14:paraId="05655659" w14:textId="77777777" w:rsidR="00EC28FD" w:rsidRPr="00097E3B" w:rsidRDefault="00EC28FD" w:rsidP="00EC28FD">
      <w:pPr>
        <w:pStyle w:val="HBsig"/>
        <w:rPr>
          <w:u w:val="single"/>
        </w:rPr>
      </w:pPr>
      <w:r w:rsidRPr="00097E3B">
        <w:rPr>
          <w:u w:val="single"/>
        </w:rPr>
        <w:tab/>
      </w:r>
    </w:p>
    <w:p w14:paraId="1BAE3CB9" w14:textId="77777777" w:rsidR="00EC28FD" w:rsidRPr="00097E3B" w:rsidRDefault="00EC28FD" w:rsidP="00EC28FD">
      <w:pPr>
        <w:ind w:left="4320"/>
      </w:pPr>
      <w:r w:rsidRPr="00097E3B">
        <w:t>Franklin R. Harrison, #142350 (FL)</w:t>
      </w:r>
    </w:p>
    <w:p w14:paraId="065C3504" w14:textId="77777777" w:rsidR="00EC28FD" w:rsidRDefault="00EC28FD" w:rsidP="00EC28FD">
      <w:pPr>
        <w:tabs>
          <w:tab w:val="left" w:pos="5310"/>
        </w:tabs>
        <w:ind w:left="4320"/>
      </w:pPr>
      <w:r w:rsidRPr="00A70634">
        <w:t xml:space="preserve">Hand </w:t>
      </w:r>
      <w:proofErr w:type="spellStart"/>
      <w:r w:rsidRPr="00A70634">
        <w:t>Arendall</w:t>
      </w:r>
      <w:proofErr w:type="spellEnd"/>
      <w:r w:rsidRPr="00A70634">
        <w:t xml:space="preserve"> Harrison Sale LLC</w:t>
      </w:r>
    </w:p>
    <w:p w14:paraId="1A6A8996" w14:textId="77777777" w:rsidR="00EC28FD" w:rsidRPr="00097E3B" w:rsidRDefault="00EC28FD" w:rsidP="00EC28FD">
      <w:pPr>
        <w:tabs>
          <w:tab w:val="left" w:pos="5310"/>
        </w:tabs>
        <w:ind w:left="4320"/>
      </w:pPr>
      <w:r w:rsidRPr="00097E3B">
        <w:t>304 Magnolia Avenue</w:t>
      </w:r>
    </w:p>
    <w:p w14:paraId="042CFCA3" w14:textId="77777777" w:rsidR="00EC28FD" w:rsidRPr="00097E3B" w:rsidRDefault="00EC28FD" w:rsidP="00EC28FD">
      <w:pPr>
        <w:tabs>
          <w:tab w:val="left" w:pos="5310"/>
        </w:tabs>
        <w:ind w:left="4320"/>
      </w:pPr>
      <w:r w:rsidRPr="00097E3B">
        <w:t>Panama City, Florida 32401</w:t>
      </w:r>
    </w:p>
    <w:p w14:paraId="4CE4B515" w14:textId="77777777" w:rsidR="00EC28FD" w:rsidRPr="00097E3B" w:rsidRDefault="00EC28FD" w:rsidP="00EC28FD">
      <w:pPr>
        <w:tabs>
          <w:tab w:val="left" w:pos="5310"/>
        </w:tabs>
        <w:ind w:left="4320"/>
      </w:pPr>
      <w:r w:rsidRPr="00097E3B">
        <w:t>P: (850) 769</w:t>
      </w:r>
      <w:r>
        <w:t>-</w:t>
      </w:r>
      <w:r w:rsidRPr="00097E3B">
        <w:t>3434</w:t>
      </w:r>
    </w:p>
    <w:p w14:paraId="7D03C57C" w14:textId="77777777" w:rsidR="00EC28FD" w:rsidRPr="00097E3B" w:rsidRDefault="00EC28FD" w:rsidP="00EC28FD">
      <w:pPr>
        <w:tabs>
          <w:tab w:val="left" w:pos="5310"/>
        </w:tabs>
        <w:ind w:left="4320"/>
      </w:pPr>
      <w:r w:rsidRPr="00097E3B">
        <w:t>F: (</w:t>
      </w:r>
      <w:proofErr w:type="gramStart"/>
      <w:r w:rsidRPr="00097E3B">
        <w:t>850)769</w:t>
      </w:r>
      <w:proofErr w:type="gramEnd"/>
      <w:r>
        <w:t>-</w:t>
      </w:r>
      <w:r w:rsidRPr="00097E3B">
        <w:t>6121</w:t>
      </w:r>
    </w:p>
    <w:p w14:paraId="14BC249B" w14:textId="77777777" w:rsidR="00EC28FD" w:rsidRDefault="00EC28FD" w:rsidP="00EC28FD">
      <w:pPr>
        <w:tabs>
          <w:tab w:val="left" w:pos="5310"/>
        </w:tabs>
        <w:ind w:left="4320"/>
      </w:pPr>
      <w:r w:rsidRPr="00097E3B">
        <w:t xml:space="preserve">E: </w:t>
      </w:r>
      <w:r w:rsidRPr="00C946EB">
        <w:t>fharrison@hsmclaw.com</w:t>
      </w:r>
    </w:p>
    <w:p w14:paraId="10D4F9D8" w14:textId="77777777" w:rsidR="00EC28FD" w:rsidRPr="00097E3B" w:rsidRDefault="00EC28FD" w:rsidP="00EC28FD">
      <w:pPr>
        <w:tabs>
          <w:tab w:val="left" w:pos="5310"/>
        </w:tabs>
      </w:pPr>
    </w:p>
    <w:p w14:paraId="55819B66" w14:textId="77777777" w:rsidR="00EC28FD" w:rsidRPr="00EC28FD" w:rsidRDefault="00EC28FD" w:rsidP="00EC28FD">
      <w:pPr>
        <w:pStyle w:val="HBbj"/>
        <w:jc w:val="left"/>
      </w:pPr>
    </w:p>
    <w:sectPr w:rsidR="00EC28FD" w:rsidRPr="00EC28FD" w:rsidSect="00F0303E">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4E8F482" w14:textId="77777777" w:rsidR="002544B3" w:rsidRDefault="002544B3" w:rsidP="00FF3907">
      <w:r>
        <w:separator/>
      </w:r>
    </w:p>
  </w:endnote>
  <w:endnote w:type="continuationSeparator" w:id="0">
    <w:p w14:paraId="1CEC5544" w14:textId="77777777" w:rsidR="002544B3" w:rsidRDefault="002544B3" w:rsidP="00FF39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auto"/>
    <w:pitch w:val="variable"/>
    <w:sig w:usb0="E1002AFF" w:usb1="C000605B" w:usb2="00000029" w:usb3="00000000" w:csb0="0001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CC7D1D" w14:textId="77777777" w:rsidR="002544B3" w:rsidRDefault="002544B3">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5AB87C" w14:textId="77777777" w:rsidR="002544B3" w:rsidRDefault="002544B3" w:rsidP="00F0303E">
    <w:pPr>
      <w:pStyle w:val="Footer"/>
    </w:pPr>
    <w:r>
      <w:tab/>
      <w:t xml:space="preserve">Page </w:t>
    </w:r>
    <w:r>
      <w:rPr>
        <w:b/>
      </w:rPr>
      <w:fldChar w:fldCharType="begin"/>
    </w:r>
    <w:r>
      <w:rPr>
        <w:b/>
      </w:rPr>
      <w:instrText xml:space="preserve"> PAGE  \* Arabic  \* MERGEFORMAT </w:instrText>
    </w:r>
    <w:r>
      <w:rPr>
        <w:b/>
      </w:rPr>
      <w:fldChar w:fldCharType="separate"/>
    </w:r>
    <w:r w:rsidR="00925C07">
      <w:rPr>
        <w:b/>
        <w:noProof/>
      </w:rPr>
      <w:t>4</w:t>
    </w:r>
    <w:r>
      <w:rPr>
        <w:b/>
      </w:rPr>
      <w:fldChar w:fldCharType="end"/>
    </w:r>
    <w:r>
      <w:t xml:space="preserve"> of </w:t>
    </w:r>
    <w:r>
      <w:rPr>
        <w:b/>
      </w:rPr>
      <w:fldChar w:fldCharType="begin"/>
    </w:r>
    <w:r>
      <w:rPr>
        <w:b/>
      </w:rPr>
      <w:instrText xml:space="preserve"> NUMPAGES  \* Arabic  \* MERGEFORMAT </w:instrText>
    </w:r>
    <w:r>
      <w:rPr>
        <w:b/>
      </w:rPr>
      <w:fldChar w:fldCharType="separate"/>
    </w:r>
    <w:r w:rsidR="00925C07">
      <w:rPr>
        <w:b/>
        <w:noProof/>
      </w:rPr>
      <w:t>8</w:t>
    </w:r>
    <w:r>
      <w:rPr>
        <w:b/>
      </w:rPr>
      <w:fldChar w:fldCharType="end"/>
    </w: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E1354B9" w14:textId="77777777" w:rsidR="002544B3" w:rsidRDefault="002544B3" w:rsidP="00435491">
    <w:pPr>
      <w:pStyle w:val="Footer"/>
      <w:jc w:val="center"/>
    </w:pPr>
    <w:r>
      <w:t xml:space="preserve">Page </w:t>
    </w:r>
    <w:r>
      <w:rPr>
        <w:b/>
      </w:rPr>
      <w:fldChar w:fldCharType="begin"/>
    </w:r>
    <w:r>
      <w:rPr>
        <w:b/>
      </w:rPr>
      <w:instrText xml:space="preserve"> PAGE  \* Arabic  \* MERGEFORMAT </w:instrText>
    </w:r>
    <w:r>
      <w:rPr>
        <w:b/>
      </w:rPr>
      <w:fldChar w:fldCharType="separate"/>
    </w:r>
    <w:r w:rsidR="00925C07">
      <w:rPr>
        <w:b/>
        <w:noProof/>
      </w:rPr>
      <w:t>1</w:t>
    </w:r>
    <w:r>
      <w:rPr>
        <w:b/>
      </w:rPr>
      <w:fldChar w:fldCharType="end"/>
    </w:r>
    <w:r>
      <w:t xml:space="preserve"> of </w:t>
    </w:r>
    <w:r>
      <w:rPr>
        <w:b/>
      </w:rPr>
      <w:fldChar w:fldCharType="begin"/>
    </w:r>
    <w:r>
      <w:rPr>
        <w:b/>
      </w:rPr>
      <w:instrText xml:space="preserve"> NUMPAGES  \* Arabic  \* MERGEFORMAT </w:instrText>
    </w:r>
    <w:r>
      <w:rPr>
        <w:b/>
      </w:rPr>
      <w:fldChar w:fldCharType="separate"/>
    </w:r>
    <w:r w:rsidR="00925C07">
      <w:rPr>
        <w:b/>
        <w:noProof/>
      </w:rPr>
      <w:t>8</w:t>
    </w:r>
    <w:r>
      <w:rPr>
        <w:b/>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8338047" w14:textId="77777777" w:rsidR="002544B3" w:rsidRDefault="002544B3" w:rsidP="00FF3907">
      <w:r>
        <w:separator/>
      </w:r>
    </w:p>
  </w:footnote>
  <w:footnote w:type="continuationSeparator" w:id="0">
    <w:p w14:paraId="48F975AF" w14:textId="77777777" w:rsidR="002544B3" w:rsidRDefault="002544B3" w:rsidP="00FF3907">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CAD67F" w14:textId="77777777" w:rsidR="002544B3" w:rsidRDefault="002544B3">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BA07239" w14:textId="77777777" w:rsidR="002544B3" w:rsidRDefault="002544B3">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7F97FF" w14:textId="77777777" w:rsidR="002544B3" w:rsidRDefault="002544B3">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CF785F"/>
    <w:multiLevelType w:val="hybridMultilevel"/>
    <w:tmpl w:val="F3406236"/>
    <w:name w:val="HBsbul"/>
    <w:lvl w:ilvl="0" w:tplc="A886CBCC">
      <w:start w:val="1"/>
      <w:numFmt w:val="bullet"/>
      <w:pStyle w:val="HBsbul"/>
      <w:lvlText w:val=""/>
      <w:lvlJc w:val="left"/>
      <w:pPr>
        <w:tabs>
          <w:tab w:val="num" w:pos="720"/>
        </w:tabs>
        <w:ind w:left="720" w:hanging="360"/>
      </w:pPr>
      <w:rPr>
        <w:rFonts w:ascii="Symbol" w:hAnsi="Symbol" w:hint="default"/>
        <w:color w:val="80808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14A23E0B"/>
    <w:multiLevelType w:val="multilevel"/>
    <w:tmpl w:val="DC788406"/>
    <w:name w:val="Litigation"/>
    <w:lvl w:ilvl="0">
      <w:start w:val="1"/>
      <w:numFmt w:val="decimal"/>
      <w:lvlRestart w:val="0"/>
      <w:pStyle w:val="LitigationOutline1"/>
      <w:lvlText w:val="%1."/>
      <w:lvlJc w:val="left"/>
      <w:pPr>
        <w:tabs>
          <w:tab w:val="num" w:pos="1440"/>
        </w:tabs>
        <w:ind w:left="0" w:firstLine="720"/>
      </w:pPr>
      <w:rPr>
        <w:rFonts w:ascii="Times New Roman" w:hAnsi="Times New Roman" w:cs="Times New Roman"/>
        <w:b w:val="0"/>
        <w:i w:val="0"/>
        <w:caps w:val="0"/>
        <w:strike w:val="0"/>
        <w:dstrike w:val="0"/>
        <w:vanish w:val="0"/>
        <w:color w:val="auto"/>
        <w:sz w:val="24"/>
        <w:szCs w:val="28"/>
        <w:u w:val="none"/>
        <w:vertAlign w:val="baseline"/>
      </w:rPr>
    </w:lvl>
    <w:lvl w:ilvl="1">
      <w:start w:val="1"/>
      <w:numFmt w:val="lowerLetter"/>
      <w:pStyle w:val="LitigationOutline2"/>
      <w:lvlText w:val="(%2)"/>
      <w:lvlJc w:val="left"/>
      <w:pPr>
        <w:tabs>
          <w:tab w:val="num" w:pos="2160"/>
        </w:tabs>
        <w:ind w:left="720" w:firstLine="720"/>
      </w:pPr>
      <w:rPr>
        <w:rFonts w:ascii="Times New Roman" w:hAnsi="Times New Roman" w:cs="Times New Roman"/>
        <w:b w:val="0"/>
        <w:i w:val="0"/>
        <w:caps w:val="0"/>
        <w:strike w:val="0"/>
        <w:dstrike w:val="0"/>
        <w:vanish w:val="0"/>
        <w:color w:val="auto"/>
        <w:sz w:val="28"/>
        <w:u w:val="none"/>
        <w:vertAlign w:val="baseline"/>
      </w:rPr>
    </w:lvl>
    <w:lvl w:ilvl="2">
      <w:start w:val="1"/>
      <w:numFmt w:val="lowerRoman"/>
      <w:pStyle w:val="LitigationOutline3"/>
      <w:lvlText w:val="(%3)"/>
      <w:lvlJc w:val="left"/>
      <w:pPr>
        <w:tabs>
          <w:tab w:val="num" w:pos="2880"/>
        </w:tabs>
        <w:ind w:left="1440" w:firstLine="720"/>
      </w:pPr>
      <w:rPr>
        <w:rFonts w:ascii="Times New Roman" w:hAnsi="Times New Roman" w:cs="Times New Roman"/>
        <w:b w:val="0"/>
        <w:i w:val="0"/>
        <w:caps w:val="0"/>
        <w:strike w:val="0"/>
        <w:dstrike w:val="0"/>
        <w:vanish w:val="0"/>
        <w:color w:val="auto"/>
        <w:sz w:val="28"/>
        <w:u w:val="none"/>
        <w:vertAlign w:val="baseline"/>
      </w:rPr>
    </w:lvl>
    <w:lvl w:ilvl="3">
      <w:start w:val="1"/>
      <w:numFmt w:val="upperLetter"/>
      <w:pStyle w:val="LitigationOutline4"/>
      <w:lvlText w:val="(%4)"/>
      <w:lvlJc w:val="left"/>
      <w:pPr>
        <w:tabs>
          <w:tab w:val="num" w:pos="3600"/>
        </w:tabs>
        <w:ind w:left="2160" w:firstLine="720"/>
      </w:pPr>
      <w:rPr>
        <w:rFonts w:ascii="Times New Roman" w:hAnsi="Times New Roman" w:cs="Times New Roman"/>
        <w:b w:val="0"/>
        <w:i w:val="0"/>
        <w:caps w:val="0"/>
        <w:strike w:val="0"/>
        <w:dstrike w:val="0"/>
        <w:vanish w:val="0"/>
        <w:color w:val="auto"/>
        <w:sz w:val="28"/>
        <w:u w:val="none"/>
        <w:vertAlign w:val="baseline"/>
      </w:rPr>
    </w:lvl>
    <w:lvl w:ilvl="4">
      <w:start w:val="1"/>
      <w:numFmt w:val="decimal"/>
      <w:pStyle w:val="LitigationOutline5"/>
      <w:lvlText w:val="(%5)"/>
      <w:lvlJc w:val="left"/>
      <w:pPr>
        <w:tabs>
          <w:tab w:val="num" w:pos="4320"/>
        </w:tabs>
        <w:ind w:left="2880" w:firstLine="720"/>
      </w:pPr>
      <w:rPr>
        <w:rFonts w:ascii="Times New Roman" w:hAnsi="Times New Roman" w:cs="Times New Roman"/>
        <w:b w:val="0"/>
        <w:i w:val="0"/>
        <w:caps w:val="0"/>
        <w:strike w:val="0"/>
        <w:dstrike w:val="0"/>
        <w:vanish w:val="0"/>
        <w:color w:val="auto"/>
        <w:sz w:val="28"/>
        <w:u w:val="none"/>
        <w:vertAlign w:val="baseline"/>
      </w:rPr>
    </w:lvl>
    <w:lvl w:ilvl="5">
      <w:start w:val="1"/>
      <w:numFmt w:val="lowerLetter"/>
      <w:pStyle w:val="LitigationOutline6"/>
      <w:lvlText w:val="%6)"/>
      <w:lvlJc w:val="left"/>
      <w:pPr>
        <w:tabs>
          <w:tab w:val="num" w:pos="5040"/>
        </w:tabs>
        <w:ind w:left="3600" w:firstLine="720"/>
      </w:pPr>
      <w:rPr>
        <w:rFonts w:ascii="Times New Roman" w:hAnsi="Times New Roman" w:cs="Times New Roman"/>
        <w:b w:val="0"/>
        <w:i w:val="0"/>
        <w:caps w:val="0"/>
        <w:strike w:val="0"/>
        <w:dstrike w:val="0"/>
        <w:vanish w:val="0"/>
        <w:color w:val="auto"/>
        <w:sz w:val="28"/>
        <w:u w:val="none"/>
        <w:vertAlign w:val="baseline"/>
      </w:rPr>
    </w:lvl>
    <w:lvl w:ilvl="6">
      <w:start w:val="1"/>
      <w:numFmt w:val="lowerRoman"/>
      <w:pStyle w:val="LitigationOutline7"/>
      <w:lvlText w:val="(%7)"/>
      <w:lvlJc w:val="left"/>
      <w:pPr>
        <w:tabs>
          <w:tab w:val="num" w:pos="5760"/>
        </w:tabs>
        <w:ind w:left="4320" w:firstLine="720"/>
      </w:pPr>
      <w:rPr>
        <w:rFonts w:ascii="Times New Roman" w:hAnsi="Times New Roman" w:cs="Times New Roman"/>
        <w:b w:val="0"/>
        <w:i w:val="0"/>
        <w:caps w:val="0"/>
        <w:strike w:val="0"/>
        <w:dstrike w:val="0"/>
        <w:vanish w:val="0"/>
        <w:color w:val="auto"/>
        <w:sz w:val="28"/>
        <w:u w:val="none"/>
        <w:vertAlign w:val="baseline"/>
      </w:rPr>
    </w:lvl>
    <w:lvl w:ilvl="7">
      <w:start w:val="1"/>
      <w:numFmt w:val="upperLetter"/>
      <w:pStyle w:val="LitigationOutline8"/>
      <w:lvlText w:val="%8)"/>
      <w:lvlJc w:val="left"/>
      <w:pPr>
        <w:tabs>
          <w:tab w:val="num" w:pos="6480"/>
        </w:tabs>
        <w:ind w:left="5040" w:firstLine="720"/>
      </w:pPr>
      <w:rPr>
        <w:rFonts w:ascii="Times New Roman" w:hAnsi="Times New Roman" w:cs="Times New Roman"/>
        <w:b w:val="0"/>
        <w:i w:val="0"/>
        <w:caps w:val="0"/>
        <w:strike w:val="0"/>
        <w:dstrike w:val="0"/>
        <w:vanish w:val="0"/>
        <w:color w:val="auto"/>
        <w:sz w:val="28"/>
        <w:u w:val="none"/>
        <w:vertAlign w:val="baseline"/>
      </w:rPr>
    </w:lvl>
    <w:lvl w:ilvl="8">
      <w:start w:val="1"/>
      <w:numFmt w:val="decimal"/>
      <w:pStyle w:val="LitigationOutline9"/>
      <w:lvlText w:val="%9)"/>
      <w:lvlJc w:val="left"/>
      <w:pPr>
        <w:tabs>
          <w:tab w:val="num" w:pos="7200"/>
        </w:tabs>
        <w:ind w:left="0" w:firstLine="0"/>
      </w:pPr>
      <w:rPr>
        <w:rFonts w:ascii="Times New Roman" w:hAnsi="Times New Roman" w:cs="Times New Roman"/>
        <w:b w:val="0"/>
        <w:i w:val="0"/>
        <w:caps w:val="0"/>
        <w:strike w:val="0"/>
        <w:dstrike w:val="0"/>
        <w:vanish w:val="0"/>
        <w:color w:val="auto"/>
        <w:sz w:val="28"/>
        <w:u w:val="none"/>
        <w:vertAlign w:val="baseline"/>
      </w:rPr>
    </w:lvl>
  </w:abstractNum>
  <w:abstractNum w:abstractNumId="2">
    <w:nsid w:val="1B9A11E8"/>
    <w:multiLevelType w:val="hybridMultilevel"/>
    <w:tmpl w:val="4694F2FE"/>
    <w:name w:val="HBbul"/>
    <w:lvl w:ilvl="0" w:tplc="58ECB79A">
      <w:start w:val="1"/>
      <w:numFmt w:val="bullet"/>
      <w:pStyle w:val="HBbul"/>
      <w:lvlText w:val=""/>
      <w:lvlJc w:val="left"/>
      <w:pPr>
        <w:tabs>
          <w:tab w:val="num" w:pos="360"/>
        </w:tabs>
        <w:ind w:left="360" w:hanging="360"/>
      </w:pPr>
      <w:rPr>
        <w:rFonts w:ascii="Wingdings" w:hAnsi="Wingdings" w:hint="default"/>
        <w:color w:val="80808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20FB6A1A"/>
    <w:multiLevelType w:val="hybridMultilevel"/>
    <w:tmpl w:val="74DC8CF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2"/>
  </w:num>
  <w:num w:numId="2">
    <w:abstractNumId w:val="0"/>
  </w:num>
  <w:num w:numId="3">
    <w:abstractNumId w:val="2"/>
  </w:num>
  <w:num w:numId="4">
    <w:abstractNumId w:val="0"/>
  </w:num>
  <w:num w:numId="5">
    <w:abstractNumId w:val="1"/>
  </w:num>
  <w:num w:numId="6">
    <w:abstractNumId w:val="3"/>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artin, Keith">
    <w15:presenceInfo w15:providerId="AD" w15:userId="S-1-5-21-1159839969-3821720165-1484077756-11270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2D56"/>
    <w:rsid w:val="000018F0"/>
    <w:rsid w:val="00002660"/>
    <w:rsid w:val="00003704"/>
    <w:rsid w:val="00005BE0"/>
    <w:rsid w:val="000072D5"/>
    <w:rsid w:val="000072F2"/>
    <w:rsid w:val="00010312"/>
    <w:rsid w:val="000134CC"/>
    <w:rsid w:val="00013A7C"/>
    <w:rsid w:val="00020CCC"/>
    <w:rsid w:val="00030864"/>
    <w:rsid w:val="00031D49"/>
    <w:rsid w:val="000350FB"/>
    <w:rsid w:val="0004014D"/>
    <w:rsid w:val="00040928"/>
    <w:rsid w:val="00046963"/>
    <w:rsid w:val="00050345"/>
    <w:rsid w:val="00051CB0"/>
    <w:rsid w:val="00053DFC"/>
    <w:rsid w:val="0005533A"/>
    <w:rsid w:val="000603C2"/>
    <w:rsid w:val="0006172F"/>
    <w:rsid w:val="00063145"/>
    <w:rsid w:val="00063410"/>
    <w:rsid w:val="00066DF9"/>
    <w:rsid w:val="00066F71"/>
    <w:rsid w:val="000671E3"/>
    <w:rsid w:val="00067BAB"/>
    <w:rsid w:val="00070DF8"/>
    <w:rsid w:val="000720C5"/>
    <w:rsid w:val="00074687"/>
    <w:rsid w:val="00075B69"/>
    <w:rsid w:val="00075C5E"/>
    <w:rsid w:val="00076A20"/>
    <w:rsid w:val="00076D02"/>
    <w:rsid w:val="00077242"/>
    <w:rsid w:val="00077694"/>
    <w:rsid w:val="00080338"/>
    <w:rsid w:val="00084F04"/>
    <w:rsid w:val="00085FCA"/>
    <w:rsid w:val="00087F86"/>
    <w:rsid w:val="0009030C"/>
    <w:rsid w:val="00095B26"/>
    <w:rsid w:val="00095DD7"/>
    <w:rsid w:val="000A08C7"/>
    <w:rsid w:val="000A12E0"/>
    <w:rsid w:val="000A292A"/>
    <w:rsid w:val="000A2CED"/>
    <w:rsid w:val="000A40CF"/>
    <w:rsid w:val="000B0279"/>
    <w:rsid w:val="000B195F"/>
    <w:rsid w:val="000B1E53"/>
    <w:rsid w:val="000B50E0"/>
    <w:rsid w:val="000B56F9"/>
    <w:rsid w:val="000C0DF1"/>
    <w:rsid w:val="000C1B37"/>
    <w:rsid w:val="000C364D"/>
    <w:rsid w:val="000C61A4"/>
    <w:rsid w:val="000D021B"/>
    <w:rsid w:val="000D1253"/>
    <w:rsid w:val="000D374D"/>
    <w:rsid w:val="000D3DAD"/>
    <w:rsid w:val="000D55CF"/>
    <w:rsid w:val="000D6538"/>
    <w:rsid w:val="000D7DFE"/>
    <w:rsid w:val="000E1D01"/>
    <w:rsid w:val="000E1D90"/>
    <w:rsid w:val="000E4908"/>
    <w:rsid w:val="000E4EE6"/>
    <w:rsid w:val="000E688E"/>
    <w:rsid w:val="000F076D"/>
    <w:rsid w:val="000F1132"/>
    <w:rsid w:val="000F1B31"/>
    <w:rsid w:val="000F42B7"/>
    <w:rsid w:val="000F68B2"/>
    <w:rsid w:val="00101F4C"/>
    <w:rsid w:val="00102D2B"/>
    <w:rsid w:val="0010308D"/>
    <w:rsid w:val="00105999"/>
    <w:rsid w:val="00106CA7"/>
    <w:rsid w:val="001108C1"/>
    <w:rsid w:val="001112D1"/>
    <w:rsid w:val="00111C69"/>
    <w:rsid w:val="00111EA5"/>
    <w:rsid w:val="00114B10"/>
    <w:rsid w:val="0011578C"/>
    <w:rsid w:val="00115930"/>
    <w:rsid w:val="00116C36"/>
    <w:rsid w:val="00116DD2"/>
    <w:rsid w:val="00122007"/>
    <w:rsid w:val="001220F0"/>
    <w:rsid w:val="00125B65"/>
    <w:rsid w:val="00126D8E"/>
    <w:rsid w:val="00127136"/>
    <w:rsid w:val="0012723E"/>
    <w:rsid w:val="001278EB"/>
    <w:rsid w:val="00127F63"/>
    <w:rsid w:val="00134BAF"/>
    <w:rsid w:val="001371E0"/>
    <w:rsid w:val="00140F12"/>
    <w:rsid w:val="00142B3D"/>
    <w:rsid w:val="00144B86"/>
    <w:rsid w:val="0014786B"/>
    <w:rsid w:val="001479BB"/>
    <w:rsid w:val="00152CB2"/>
    <w:rsid w:val="00161A6B"/>
    <w:rsid w:val="00162505"/>
    <w:rsid w:val="0016436F"/>
    <w:rsid w:val="001664BA"/>
    <w:rsid w:val="00171FC7"/>
    <w:rsid w:val="001722C4"/>
    <w:rsid w:val="00172382"/>
    <w:rsid w:val="00173C5C"/>
    <w:rsid w:val="00174B9F"/>
    <w:rsid w:val="001812CB"/>
    <w:rsid w:val="00182ECF"/>
    <w:rsid w:val="00185D57"/>
    <w:rsid w:val="001906C7"/>
    <w:rsid w:val="001911F9"/>
    <w:rsid w:val="00192512"/>
    <w:rsid w:val="00194F20"/>
    <w:rsid w:val="00194F50"/>
    <w:rsid w:val="00195C98"/>
    <w:rsid w:val="0019694F"/>
    <w:rsid w:val="00197645"/>
    <w:rsid w:val="00197C27"/>
    <w:rsid w:val="001A08A6"/>
    <w:rsid w:val="001A6276"/>
    <w:rsid w:val="001A6E4E"/>
    <w:rsid w:val="001B1FA1"/>
    <w:rsid w:val="001B3926"/>
    <w:rsid w:val="001B3BBF"/>
    <w:rsid w:val="001B4496"/>
    <w:rsid w:val="001B5B18"/>
    <w:rsid w:val="001B5D00"/>
    <w:rsid w:val="001B633E"/>
    <w:rsid w:val="001B6356"/>
    <w:rsid w:val="001B664A"/>
    <w:rsid w:val="001B6B8F"/>
    <w:rsid w:val="001C0817"/>
    <w:rsid w:val="001C0D38"/>
    <w:rsid w:val="001C3FCB"/>
    <w:rsid w:val="001C5D73"/>
    <w:rsid w:val="001C7236"/>
    <w:rsid w:val="001C7D84"/>
    <w:rsid w:val="001D2C8D"/>
    <w:rsid w:val="001D3E77"/>
    <w:rsid w:val="001D5291"/>
    <w:rsid w:val="001D6011"/>
    <w:rsid w:val="001D6E84"/>
    <w:rsid w:val="001D7C72"/>
    <w:rsid w:val="001E0FD8"/>
    <w:rsid w:val="001E1323"/>
    <w:rsid w:val="001E3721"/>
    <w:rsid w:val="001E4914"/>
    <w:rsid w:val="001E6862"/>
    <w:rsid w:val="001E68A5"/>
    <w:rsid w:val="001F2FEB"/>
    <w:rsid w:val="00200C9A"/>
    <w:rsid w:val="002031A4"/>
    <w:rsid w:val="00204036"/>
    <w:rsid w:val="00205BE7"/>
    <w:rsid w:val="00210130"/>
    <w:rsid w:val="002109A7"/>
    <w:rsid w:val="002117FB"/>
    <w:rsid w:val="00211B69"/>
    <w:rsid w:val="00212DA2"/>
    <w:rsid w:val="002150B7"/>
    <w:rsid w:val="0021656C"/>
    <w:rsid w:val="00217F7A"/>
    <w:rsid w:val="00222A9B"/>
    <w:rsid w:val="0022363F"/>
    <w:rsid w:val="0022444C"/>
    <w:rsid w:val="002260B4"/>
    <w:rsid w:val="00226F88"/>
    <w:rsid w:val="0022718B"/>
    <w:rsid w:val="002307E8"/>
    <w:rsid w:val="00232B0E"/>
    <w:rsid w:val="00232D42"/>
    <w:rsid w:val="0023593F"/>
    <w:rsid w:val="00237A57"/>
    <w:rsid w:val="002444BD"/>
    <w:rsid w:val="0024599C"/>
    <w:rsid w:val="00245F16"/>
    <w:rsid w:val="002467B7"/>
    <w:rsid w:val="0025309C"/>
    <w:rsid w:val="002544B3"/>
    <w:rsid w:val="00256137"/>
    <w:rsid w:val="002573B9"/>
    <w:rsid w:val="0026057C"/>
    <w:rsid w:val="002624ED"/>
    <w:rsid w:val="002626EE"/>
    <w:rsid w:val="0026541B"/>
    <w:rsid w:val="00270718"/>
    <w:rsid w:val="0027150C"/>
    <w:rsid w:val="00271BE1"/>
    <w:rsid w:val="00275A4E"/>
    <w:rsid w:val="00281747"/>
    <w:rsid w:val="002906B5"/>
    <w:rsid w:val="002909E8"/>
    <w:rsid w:val="00291435"/>
    <w:rsid w:val="00291A8C"/>
    <w:rsid w:val="0029363D"/>
    <w:rsid w:val="0029617C"/>
    <w:rsid w:val="00296A06"/>
    <w:rsid w:val="00296F99"/>
    <w:rsid w:val="002A1A13"/>
    <w:rsid w:val="002A73D4"/>
    <w:rsid w:val="002A7DE7"/>
    <w:rsid w:val="002B2789"/>
    <w:rsid w:val="002B29A2"/>
    <w:rsid w:val="002B4F77"/>
    <w:rsid w:val="002B5CBA"/>
    <w:rsid w:val="002C0487"/>
    <w:rsid w:val="002C163F"/>
    <w:rsid w:val="002C5CDD"/>
    <w:rsid w:val="002D0D7B"/>
    <w:rsid w:val="002D3954"/>
    <w:rsid w:val="002D5017"/>
    <w:rsid w:val="002D66CC"/>
    <w:rsid w:val="002D75CC"/>
    <w:rsid w:val="002E008F"/>
    <w:rsid w:val="002E0FC1"/>
    <w:rsid w:val="002E299E"/>
    <w:rsid w:val="002E31EF"/>
    <w:rsid w:val="002E5488"/>
    <w:rsid w:val="002E60F8"/>
    <w:rsid w:val="002E62EB"/>
    <w:rsid w:val="002E719A"/>
    <w:rsid w:val="002F152F"/>
    <w:rsid w:val="002F1663"/>
    <w:rsid w:val="002F1E5B"/>
    <w:rsid w:val="002F2112"/>
    <w:rsid w:val="002F31A6"/>
    <w:rsid w:val="002F3242"/>
    <w:rsid w:val="002F347C"/>
    <w:rsid w:val="002F6413"/>
    <w:rsid w:val="002F6977"/>
    <w:rsid w:val="002F6BEC"/>
    <w:rsid w:val="00300E58"/>
    <w:rsid w:val="003017C4"/>
    <w:rsid w:val="003045D2"/>
    <w:rsid w:val="00306613"/>
    <w:rsid w:val="003100FF"/>
    <w:rsid w:val="003108FE"/>
    <w:rsid w:val="0031222B"/>
    <w:rsid w:val="003123A3"/>
    <w:rsid w:val="00312D67"/>
    <w:rsid w:val="0031405B"/>
    <w:rsid w:val="00315BE5"/>
    <w:rsid w:val="00316E82"/>
    <w:rsid w:val="00317E67"/>
    <w:rsid w:val="003226F7"/>
    <w:rsid w:val="00322A7F"/>
    <w:rsid w:val="00325A70"/>
    <w:rsid w:val="00326221"/>
    <w:rsid w:val="00331B7A"/>
    <w:rsid w:val="00334F3B"/>
    <w:rsid w:val="00335D93"/>
    <w:rsid w:val="00336494"/>
    <w:rsid w:val="0034306F"/>
    <w:rsid w:val="0034395B"/>
    <w:rsid w:val="00346293"/>
    <w:rsid w:val="00346C59"/>
    <w:rsid w:val="00347289"/>
    <w:rsid w:val="003473A6"/>
    <w:rsid w:val="00351C5F"/>
    <w:rsid w:val="003522D7"/>
    <w:rsid w:val="0035339D"/>
    <w:rsid w:val="00364F39"/>
    <w:rsid w:val="003652B2"/>
    <w:rsid w:val="0037172A"/>
    <w:rsid w:val="003725BD"/>
    <w:rsid w:val="00373005"/>
    <w:rsid w:val="00375E9A"/>
    <w:rsid w:val="00376411"/>
    <w:rsid w:val="00376E85"/>
    <w:rsid w:val="0037762E"/>
    <w:rsid w:val="00377B60"/>
    <w:rsid w:val="003800C1"/>
    <w:rsid w:val="0039024B"/>
    <w:rsid w:val="00390832"/>
    <w:rsid w:val="00391731"/>
    <w:rsid w:val="003A22C5"/>
    <w:rsid w:val="003A3C76"/>
    <w:rsid w:val="003A3CFD"/>
    <w:rsid w:val="003A47CB"/>
    <w:rsid w:val="003A4CEA"/>
    <w:rsid w:val="003B0779"/>
    <w:rsid w:val="003B1664"/>
    <w:rsid w:val="003B1B91"/>
    <w:rsid w:val="003B21E5"/>
    <w:rsid w:val="003B2747"/>
    <w:rsid w:val="003B4C29"/>
    <w:rsid w:val="003B699F"/>
    <w:rsid w:val="003B778F"/>
    <w:rsid w:val="003B7A57"/>
    <w:rsid w:val="003C1FEC"/>
    <w:rsid w:val="003C2F24"/>
    <w:rsid w:val="003C3FD3"/>
    <w:rsid w:val="003C4BF6"/>
    <w:rsid w:val="003C5298"/>
    <w:rsid w:val="003C6AEE"/>
    <w:rsid w:val="003C722D"/>
    <w:rsid w:val="003C7C00"/>
    <w:rsid w:val="003D31AE"/>
    <w:rsid w:val="003D3E34"/>
    <w:rsid w:val="003D3F9A"/>
    <w:rsid w:val="003D485A"/>
    <w:rsid w:val="003D4F55"/>
    <w:rsid w:val="003E5E0B"/>
    <w:rsid w:val="003E7879"/>
    <w:rsid w:val="003F24E8"/>
    <w:rsid w:val="003F3888"/>
    <w:rsid w:val="003F4088"/>
    <w:rsid w:val="003F5F3E"/>
    <w:rsid w:val="00402101"/>
    <w:rsid w:val="00404146"/>
    <w:rsid w:val="00405B9D"/>
    <w:rsid w:val="004171FE"/>
    <w:rsid w:val="004207B3"/>
    <w:rsid w:val="00424E06"/>
    <w:rsid w:val="0043330D"/>
    <w:rsid w:val="00435491"/>
    <w:rsid w:val="004364FE"/>
    <w:rsid w:val="00437127"/>
    <w:rsid w:val="004375B0"/>
    <w:rsid w:val="00437BAA"/>
    <w:rsid w:val="00437E66"/>
    <w:rsid w:val="0044012D"/>
    <w:rsid w:val="00440E7A"/>
    <w:rsid w:val="00442A33"/>
    <w:rsid w:val="004432DA"/>
    <w:rsid w:val="00443524"/>
    <w:rsid w:val="00443E4C"/>
    <w:rsid w:val="0044757B"/>
    <w:rsid w:val="00450B55"/>
    <w:rsid w:val="00453E4E"/>
    <w:rsid w:val="00453FE8"/>
    <w:rsid w:val="00454108"/>
    <w:rsid w:val="004552F0"/>
    <w:rsid w:val="004553FE"/>
    <w:rsid w:val="00457B23"/>
    <w:rsid w:val="00460364"/>
    <w:rsid w:val="00460A7D"/>
    <w:rsid w:val="00461C09"/>
    <w:rsid w:val="00462C67"/>
    <w:rsid w:val="004632A1"/>
    <w:rsid w:val="00463428"/>
    <w:rsid w:val="0046634F"/>
    <w:rsid w:val="00466E99"/>
    <w:rsid w:val="00467EA1"/>
    <w:rsid w:val="00470F0B"/>
    <w:rsid w:val="004720F3"/>
    <w:rsid w:val="00472BE3"/>
    <w:rsid w:val="004737C7"/>
    <w:rsid w:val="00475BFF"/>
    <w:rsid w:val="00481411"/>
    <w:rsid w:val="004814E0"/>
    <w:rsid w:val="004818E5"/>
    <w:rsid w:val="00481E41"/>
    <w:rsid w:val="0048204E"/>
    <w:rsid w:val="00486411"/>
    <w:rsid w:val="00486662"/>
    <w:rsid w:val="0048722B"/>
    <w:rsid w:val="00487EC1"/>
    <w:rsid w:val="00493F14"/>
    <w:rsid w:val="00495EB5"/>
    <w:rsid w:val="004A0B55"/>
    <w:rsid w:val="004A1BC1"/>
    <w:rsid w:val="004B315C"/>
    <w:rsid w:val="004B3D87"/>
    <w:rsid w:val="004B404C"/>
    <w:rsid w:val="004B4CDB"/>
    <w:rsid w:val="004C2EF6"/>
    <w:rsid w:val="004C5117"/>
    <w:rsid w:val="004C5C2C"/>
    <w:rsid w:val="004C6BFA"/>
    <w:rsid w:val="004C79F5"/>
    <w:rsid w:val="004C7EBC"/>
    <w:rsid w:val="004D06D8"/>
    <w:rsid w:val="004D1926"/>
    <w:rsid w:val="004D5A2E"/>
    <w:rsid w:val="004D5D2E"/>
    <w:rsid w:val="004D7EA4"/>
    <w:rsid w:val="004E0667"/>
    <w:rsid w:val="004E349E"/>
    <w:rsid w:val="004E444A"/>
    <w:rsid w:val="004E4F74"/>
    <w:rsid w:val="004E72D6"/>
    <w:rsid w:val="004F1522"/>
    <w:rsid w:val="004F16A0"/>
    <w:rsid w:val="004F298C"/>
    <w:rsid w:val="004F2E3C"/>
    <w:rsid w:val="004F4AA6"/>
    <w:rsid w:val="004F4C69"/>
    <w:rsid w:val="004F56DA"/>
    <w:rsid w:val="004F6F99"/>
    <w:rsid w:val="004F7567"/>
    <w:rsid w:val="00500328"/>
    <w:rsid w:val="005008B5"/>
    <w:rsid w:val="0050196B"/>
    <w:rsid w:val="00503DD2"/>
    <w:rsid w:val="005055D6"/>
    <w:rsid w:val="00510C64"/>
    <w:rsid w:val="005118CB"/>
    <w:rsid w:val="005130BD"/>
    <w:rsid w:val="005172BA"/>
    <w:rsid w:val="0052028F"/>
    <w:rsid w:val="00526416"/>
    <w:rsid w:val="00526417"/>
    <w:rsid w:val="00530DE0"/>
    <w:rsid w:val="00532C7F"/>
    <w:rsid w:val="00537E36"/>
    <w:rsid w:val="0054509F"/>
    <w:rsid w:val="00545E88"/>
    <w:rsid w:val="005472C3"/>
    <w:rsid w:val="005473CD"/>
    <w:rsid w:val="00550AD7"/>
    <w:rsid w:val="005511E5"/>
    <w:rsid w:val="005515EA"/>
    <w:rsid w:val="00552592"/>
    <w:rsid w:val="00555AF8"/>
    <w:rsid w:val="0055638D"/>
    <w:rsid w:val="005568AD"/>
    <w:rsid w:val="0055719C"/>
    <w:rsid w:val="0056360A"/>
    <w:rsid w:val="005648F9"/>
    <w:rsid w:val="00567A1A"/>
    <w:rsid w:val="005733A0"/>
    <w:rsid w:val="00575D1C"/>
    <w:rsid w:val="00575D3E"/>
    <w:rsid w:val="00576423"/>
    <w:rsid w:val="00576A94"/>
    <w:rsid w:val="00576FC2"/>
    <w:rsid w:val="005815C9"/>
    <w:rsid w:val="005836FA"/>
    <w:rsid w:val="0058424E"/>
    <w:rsid w:val="00584F08"/>
    <w:rsid w:val="0058595A"/>
    <w:rsid w:val="005870AC"/>
    <w:rsid w:val="0058734B"/>
    <w:rsid w:val="00590538"/>
    <w:rsid w:val="00592ADA"/>
    <w:rsid w:val="00593F1B"/>
    <w:rsid w:val="00595438"/>
    <w:rsid w:val="00595DEC"/>
    <w:rsid w:val="005A21D2"/>
    <w:rsid w:val="005A37E7"/>
    <w:rsid w:val="005A5484"/>
    <w:rsid w:val="005B02DB"/>
    <w:rsid w:val="005B1F1C"/>
    <w:rsid w:val="005B20E4"/>
    <w:rsid w:val="005B2282"/>
    <w:rsid w:val="005B53F3"/>
    <w:rsid w:val="005B5F6E"/>
    <w:rsid w:val="005B676B"/>
    <w:rsid w:val="005B7BE6"/>
    <w:rsid w:val="005C0172"/>
    <w:rsid w:val="005C0F66"/>
    <w:rsid w:val="005C1F93"/>
    <w:rsid w:val="005C269D"/>
    <w:rsid w:val="005C43E5"/>
    <w:rsid w:val="005C5814"/>
    <w:rsid w:val="005D078F"/>
    <w:rsid w:val="005D1F7A"/>
    <w:rsid w:val="005D227A"/>
    <w:rsid w:val="005D31F9"/>
    <w:rsid w:val="005D3C3B"/>
    <w:rsid w:val="005D6988"/>
    <w:rsid w:val="005D6AD4"/>
    <w:rsid w:val="005E6CF6"/>
    <w:rsid w:val="005E7ADD"/>
    <w:rsid w:val="005F096E"/>
    <w:rsid w:val="005F5728"/>
    <w:rsid w:val="005F73F2"/>
    <w:rsid w:val="005F7A4F"/>
    <w:rsid w:val="0060130D"/>
    <w:rsid w:val="00610679"/>
    <w:rsid w:val="00610D79"/>
    <w:rsid w:val="00613AB6"/>
    <w:rsid w:val="00614989"/>
    <w:rsid w:val="006167A8"/>
    <w:rsid w:val="00617764"/>
    <w:rsid w:val="00622DCE"/>
    <w:rsid w:val="00624854"/>
    <w:rsid w:val="0062636B"/>
    <w:rsid w:val="006263FB"/>
    <w:rsid w:val="00626578"/>
    <w:rsid w:val="006270B2"/>
    <w:rsid w:val="0062745A"/>
    <w:rsid w:val="006307C0"/>
    <w:rsid w:val="00630EC0"/>
    <w:rsid w:val="00631329"/>
    <w:rsid w:val="0063407B"/>
    <w:rsid w:val="0063422F"/>
    <w:rsid w:val="00637D4E"/>
    <w:rsid w:val="00641602"/>
    <w:rsid w:val="006444D0"/>
    <w:rsid w:val="00647BD3"/>
    <w:rsid w:val="00651EB8"/>
    <w:rsid w:val="00652D7F"/>
    <w:rsid w:val="00655749"/>
    <w:rsid w:val="00660897"/>
    <w:rsid w:val="0066130E"/>
    <w:rsid w:val="0066501D"/>
    <w:rsid w:val="00667D3A"/>
    <w:rsid w:val="006716F3"/>
    <w:rsid w:val="00674FF8"/>
    <w:rsid w:val="00675E45"/>
    <w:rsid w:val="00676361"/>
    <w:rsid w:val="006851DF"/>
    <w:rsid w:val="00686237"/>
    <w:rsid w:val="00691E0E"/>
    <w:rsid w:val="00694A7F"/>
    <w:rsid w:val="006958F4"/>
    <w:rsid w:val="0069797C"/>
    <w:rsid w:val="006979EC"/>
    <w:rsid w:val="00697D5B"/>
    <w:rsid w:val="006A26FF"/>
    <w:rsid w:val="006A6DEF"/>
    <w:rsid w:val="006A7A3C"/>
    <w:rsid w:val="006B1590"/>
    <w:rsid w:val="006B15DA"/>
    <w:rsid w:val="006B53B2"/>
    <w:rsid w:val="006B7B76"/>
    <w:rsid w:val="006C0CC9"/>
    <w:rsid w:val="006C15BA"/>
    <w:rsid w:val="006C3455"/>
    <w:rsid w:val="006C3F9F"/>
    <w:rsid w:val="006C7D0A"/>
    <w:rsid w:val="006D033D"/>
    <w:rsid w:val="006D23E3"/>
    <w:rsid w:val="006D2A71"/>
    <w:rsid w:val="006D35B8"/>
    <w:rsid w:val="006D7E04"/>
    <w:rsid w:val="006E1498"/>
    <w:rsid w:val="006E3652"/>
    <w:rsid w:val="006E37FD"/>
    <w:rsid w:val="006E386C"/>
    <w:rsid w:val="006E3FB7"/>
    <w:rsid w:val="006E6231"/>
    <w:rsid w:val="006F40C5"/>
    <w:rsid w:val="006F5BC1"/>
    <w:rsid w:val="006F62DB"/>
    <w:rsid w:val="00700E07"/>
    <w:rsid w:val="00701001"/>
    <w:rsid w:val="007027EE"/>
    <w:rsid w:val="00703025"/>
    <w:rsid w:val="007035E4"/>
    <w:rsid w:val="00704D55"/>
    <w:rsid w:val="00706E82"/>
    <w:rsid w:val="007073E0"/>
    <w:rsid w:val="00710BD3"/>
    <w:rsid w:val="00710F7B"/>
    <w:rsid w:val="0072161C"/>
    <w:rsid w:val="00722A26"/>
    <w:rsid w:val="007241F3"/>
    <w:rsid w:val="007273C5"/>
    <w:rsid w:val="00727820"/>
    <w:rsid w:val="00730607"/>
    <w:rsid w:val="0073095C"/>
    <w:rsid w:val="00731E92"/>
    <w:rsid w:val="007336CE"/>
    <w:rsid w:val="00736C3E"/>
    <w:rsid w:val="00740482"/>
    <w:rsid w:val="0074203A"/>
    <w:rsid w:val="00742953"/>
    <w:rsid w:val="00743E9F"/>
    <w:rsid w:val="00750DE3"/>
    <w:rsid w:val="007513DB"/>
    <w:rsid w:val="00751C52"/>
    <w:rsid w:val="007539C6"/>
    <w:rsid w:val="007550D1"/>
    <w:rsid w:val="0075654A"/>
    <w:rsid w:val="00756AC6"/>
    <w:rsid w:val="00760AFE"/>
    <w:rsid w:val="00764F9B"/>
    <w:rsid w:val="00773251"/>
    <w:rsid w:val="0077483D"/>
    <w:rsid w:val="00781EE3"/>
    <w:rsid w:val="00784739"/>
    <w:rsid w:val="00784841"/>
    <w:rsid w:val="00785810"/>
    <w:rsid w:val="007860F0"/>
    <w:rsid w:val="00786548"/>
    <w:rsid w:val="00786ABE"/>
    <w:rsid w:val="007906A6"/>
    <w:rsid w:val="00790A1A"/>
    <w:rsid w:val="0079242F"/>
    <w:rsid w:val="00793BED"/>
    <w:rsid w:val="007A1123"/>
    <w:rsid w:val="007A3629"/>
    <w:rsid w:val="007B03D3"/>
    <w:rsid w:val="007B26B7"/>
    <w:rsid w:val="007B370E"/>
    <w:rsid w:val="007B3C25"/>
    <w:rsid w:val="007B6ED3"/>
    <w:rsid w:val="007B719E"/>
    <w:rsid w:val="007C1ED7"/>
    <w:rsid w:val="007C2844"/>
    <w:rsid w:val="007C2C04"/>
    <w:rsid w:val="007C30E4"/>
    <w:rsid w:val="007C5ABD"/>
    <w:rsid w:val="007C5B2F"/>
    <w:rsid w:val="007C5FF7"/>
    <w:rsid w:val="007D61F7"/>
    <w:rsid w:val="007E0154"/>
    <w:rsid w:val="007E1C8A"/>
    <w:rsid w:val="007E3F3E"/>
    <w:rsid w:val="007E4E76"/>
    <w:rsid w:val="007E5446"/>
    <w:rsid w:val="007E65CB"/>
    <w:rsid w:val="007E75F8"/>
    <w:rsid w:val="007F02F5"/>
    <w:rsid w:val="007F11B5"/>
    <w:rsid w:val="007F150C"/>
    <w:rsid w:val="007F1A40"/>
    <w:rsid w:val="007F1FCD"/>
    <w:rsid w:val="00800927"/>
    <w:rsid w:val="00804882"/>
    <w:rsid w:val="008064BF"/>
    <w:rsid w:val="008065D8"/>
    <w:rsid w:val="008075B7"/>
    <w:rsid w:val="008104CD"/>
    <w:rsid w:val="00811599"/>
    <w:rsid w:val="00812CC9"/>
    <w:rsid w:val="00821E0A"/>
    <w:rsid w:val="00821F21"/>
    <w:rsid w:val="00822D7E"/>
    <w:rsid w:val="008242F1"/>
    <w:rsid w:val="00824359"/>
    <w:rsid w:val="00825B4E"/>
    <w:rsid w:val="00827CB7"/>
    <w:rsid w:val="008302DE"/>
    <w:rsid w:val="00833F36"/>
    <w:rsid w:val="00834F17"/>
    <w:rsid w:val="0083578A"/>
    <w:rsid w:val="00836B7D"/>
    <w:rsid w:val="008372DF"/>
    <w:rsid w:val="0083734C"/>
    <w:rsid w:val="008406A2"/>
    <w:rsid w:val="008413D8"/>
    <w:rsid w:val="00841C8D"/>
    <w:rsid w:val="00841E92"/>
    <w:rsid w:val="008428EB"/>
    <w:rsid w:val="00844491"/>
    <w:rsid w:val="008447D6"/>
    <w:rsid w:val="008470CB"/>
    <w:rsid w:val="00852F06"/>
    <w:rsid w:val="008536FB"/>
    <w:rsid w:val="00853D80"/>
    <w:rsid w:val="0086030A"/>
    <w:rsid w:val="00861E7F"/>
    <w:rsid w:val="00870FB2"/>
    <w:rsid w:val="0087182A"/>
    <w:rsid w:val="0087306E"/>
    <w:rsid w:val="00873B43"/>
    <w:rsid w:val="00873F01"/>
    <w:rsid w:val="0087573D"/>
    <w:rsid w:val="00875CAB"/>
    <w:rsid w:val="0087685A"/>
    <w:rsid w:val="00880EEC"/>
    <w:rsid w:val="008815AB"/>
    <w:rsid w:val="00881A43"/>
    <w:rsid w:val="00882A01"/>
    <w:rsid w:val="0088417D"/>
    <w:rsid w:val="00886F4A"/>
    <w:rsid w:val="00887B9D"/>
    <w:rsid w:val="008904AC"/>
    <w:rsid w:val="008907F5"/>
    <w:rsid w:val="00893B83"/>
    <w:rsid w:val="00897539"/>
    <w:rsid w:val="00897E40"/>
    <w:rsid w:val="008A5971"/>
    <w:rsid w:val="008A7604"/>
    <w:rsid w:val="008A795A"/>
    <w:rsid w:val="008B1233"/>
    <w:rsid w:val="008B5ADF"/>
    <w:rsid w:val="008B75AD"/>
    <w:rsid w:val="008B7BBB"/>
    <w:rsid w:val="008C0E31"/>
    <w:rsid w:val="008C147B"/>
    <w:rsid w:val="008C1AA3"/>
    <w:rsid w:val="008C3399"/>
    <w:rsid w:val="008C79DA"/>
    <w:rsid w:val="008D2719"/>
    <w:rsid w:val="008D3D19"/>
    <w:rsid w:val="008D5847"/>
    <w:rsid w:val="008D6188"/>
    <w:rsid w:val="008D6D8A"/>
    <w:rsid w:val="008E0872"/>
    <w:rsid w:val="008E25BC"/>
    <w:rsid w:val="008E2A37"/>
    <w:rsid w:val="008E593A"/>
    <w:rsid w:val="008E62A9"/>
    <w:rsid w:val="008E73CF"/>
    <w:rsid w:val="008F1FA6"/>
    <w:rsid w:val="008F3261"/>
    <w:rsid w:val="008F3C12"/>
    <w:rsid w:val="008F51EE"/>
    <w:rsid w:val="008F5776"/>
    <w:rsid w:val="008F7A20"/>
    <w:rsid w:val="008F7CD5"/>
    <w:rsid w:val="00906A6E"/>
    <w:rsid w:val="00910577"/>
    <w:rsid w:val="00913172"/>
    <w:rsid w:val="00913E5F"/>
    <w:rsid w:val="009155CC"/>
    <w:rsid w:val="00915722"/>
    <w:rsid w:val="00921BB4"/>
    <w:rsid w:val="0092316E"/>
    <w:rsid w:val="009234D8"/>
    <w:rsid w:val="00923595"/>
    <w:rsid w:val="00923EBC"/>
    <w:rsid w:val="00925C07"/>
    <w:rsid w:val="00926C27"/>
    <w:rsid w:val="00927237"/>
    <w:rsid w:val="00927EA6"/>
    <w:rsid w:val="0093053B"/>
    <w:rsid w:val="00931E80"/>
    <w:rsid w:val="009338B1"/>
    <w:rsid w:val="0093679B"/>
    <w:rsid w:val="00937888"/>
    <w:rsid w:val="00942397"/>
    <w:rsid w:val="00946910"/>
    <w:rsid w:val="00950559"/>
    <w:rsid w:val="009534F4"/>
    <w:rsid w:val="0096016D"/>
    <w:rsid w:val="00962354"/>
    <w:rsid w:val="0096307D"/>
    <w:rsid w:val="00964E4C"/>
    <w:rsid w:val="0096539B"/>
    <w:rsid w:val="009669C9"/>
    <w:rsid w:val="00974895"/>
    <w:rsid w:val="0098019D"/>
    <w:rsid w:val="009819C9"/>
    <w:rsid w:val="00981DB3"/>
    <w:rsid w:val="0098238F"/>
    <w:rsid w:val="0098350C"/>
    <w:rsid w:val="0099006C"/>
    <w:rsid w:val="00995D2F"/>
    <w:rsid w:val="009A001A"/>
    <w:rsid w:val="009A0504"/>
    <w:rsid w:val="009A1156"/>
    <w:rsid w:val="009A1C3C"/>
    <w:rsid w:val="009A68FB"/>
    <w:rsid w:val="009A7602"/>
    <w:rsid w:val="009B180B"/>
    <w:rsid w:val="009B2B48"/>
    <w:rsid w:val="009B315A"/>
    <w:rsid w:val="009B4B65"/>
    <w:rsid w:val="009B575D"/>
    <w:rsid w:val="009B5B9B"/>
    <w:rsid w:val="009B667A"/>
    <w:rsid w:val="009C0439"/>
    <w:rsid w:val="009C0724"/>
    <w:rsid w:val="009C121E"/>
    <w:rsid w:val="009C2B6D"/>
    <w:rsid w:val="009C4549"/>
    <w:rsid w:val="009C4873"/>
    <w:rsid w:val="009C5434"/>
    <w:rsid w:val="009D184A"/>
    <w:rsid w:val="009D3933"/>
    <w:rsid w:val="009D5373"/>
    <w:rsid w:val="009E1B17"/>
    <w:rsid w:val="009E294B"/>
    <w:rsid w:val="009E2C1E"/>
    <w:rsid w:val="009E3815"/>
    <w:rsid w:val="009E571D"/>
    <w:rsid w:val="009E7DBB"/>
    <w:rsid w:val="009F0AB4"/>
    <w:rsid w:val="009F2C01"/>
    <w:rsid w:val="009F44C3"/>
    <w:rsid w:val="009F5126"/>
    <w:rsid w:val="00A013E4"/>
    <w:rsid w:val="00A014D8"/>
    <w:rsid w:val="00A057D7"/>
    <w:rsid w:val="00A10DF8"/>
    <w:rsid w:val="00A140E3"/>
    <w:rsid w:val="00A14639"/>
    <w:rsid w:val="00A16748"/>
    <w:rsid w:val="00A23027"/>
    <w:rsid w:val="00A2302E"/>
    <w:rsid w:val="00A323CB"/>
    <w:rsid w:val="00A32A02"/>
    <w:rsid w:val="00A32AE6"/>
    <w:rsid w:val="00A32F59"/>
    <w:rsid w:val="00A33EE3"/>
    <w:rsid w:val="00A34A84"/>
    <w:rsid w:val="00A366D7"/>
    <w:rsid w:val="00A37BF2"/>
    <w:rsid w:val="00A401FA"/>
    <w:rsid w:val="00A42361"/>
    <w:rsid w:val="00A42D56"/>
    <w:rsid w:val="00A42D98"/>
    <w:rsid w:val="00A434E9"/>
    <w:rsid w:val="00A45414"/>
    <w:rsid w:val="00A4632A"/>
    <w:rsid w:val="00A465E1"/>
    <w:rsid w:val="00A50304"/>
    <w:rsid w:val="00A505ED"/>
    <w:rsid w:val="00A52EEC"/>
    <w:rsid w:val="00A530EA"/>
    <w:rsid w:val="00A53CD0"/>
    <w:rsid w:val="00A607FA"/>
    <w:rsid w:val="00A64BA1"/>
    <w:rsid w:val="00A6527E"/>
    <w:rsid w:val="00A71528"/>
    <w:rsid w:val="00A7279F"/>
    <w:rsid w:val="00A75E84"/>
    <w:rsid w:val="00A76676"/>
    <w:rsid w:val="00A76E03"/>
    <w:rsid w:val="00A8039B"/>
    <w:rsid w:val="00A81B8A"/>
    <w:rsid w:val="00A8254D"/>
    <w:rsid w:val="00A83BA5"/>
    <w:rsid w:val="00A848DE"/>
    <w:rsid w:val="00A84EC7"/>
    <w:rsid w:val="00A85F65"/>
    <w:rsid w:val="00A86C86"/>
    <w:rsid w:val="00A91236"/>
    <w:rsid w:val="00A93AC0"/>
    <w:rsid w:val="00A93C01"/>
    <w:rsid w:val="00AA0328"/>
    <w:rsid w:val="00AA0972"/>
    <w:rsid w:val="00AA2A3D"/>
    <w:rsid w:val="00AA4293"/>
    <w:rsid w:val="00AA458D"/>
    <w:rsid w:val="00AA4885"/>
    <w:rsid w:val="00AA5E0E"/>
    <w:rsid w:val="00AA672D"/>
    <w:rsid w:val="00AA6D8C"/>
    <w:rsid w:val="00AB2434"/>
    <w:rsid w:val="00AB2597"/>
    <w:rsid w:val="00AB355D"/>
    <w:rsid w:val="00AB3B45"/>
    <w:rsid w:val="00AB50D7"/>
    <w:rsid w:val="00AB6592"/>
    <w:rsid w:val="00AB7BA5"/>
    <w:rsid w:val="00AB7D86"/>
    <w:rsid w:val="00AC3044"/>
    <w:rsid w:val="00AC36CB"/>
    <w:rsid w:val="00AC4511"/>
    <w:rsid w:val="00AC4F98"/>
    <w:rsid w:val="00AC5144"/>
    <w:rsid w:val="00AC7AB1"/>
    <w:rsid w:val="00AD5FA4"/>
    <w:rsid w:val="00AD69D7"/>
    <w:rsid w:val="00AD76F6"/>
    <w:rsid w:val="00AD7CCE"/>
    <w:rsid w:val="00AE1091"/>
    <w:rsid w:val="00AE1CC0"/>
    <w:rsid w:val="00AE410A"/>
    <w:rsid w:val="00AE5294"/>
    <w:rsid w:val="00AE529F"/>
    <w:rsid w:val="00AE5422"/>
    <w:rsid w:val="00AE56B4"/>
    <w:rsid w:val="00AE5823"/>
    <w:rsid w:val="00AF14EA"/>
    <w:rsid w:val="00AF5A0F"/>
    <w:rsid w:val="00B0097E"/>
    <w:rsid w:val="00B00D49"/>
    <w:rsid w:val="00B00F86"/>
    <w:rsid w:val="00B01E00"/>
    <w:rsid w:val="00B03C03"/>
    <w:rsid w:val="00B06B2B"/>
    <w:rsid w:val="00B115CB"/>
    <w:rsid w:val="00B118C3"/>
    <w:rsid w:val="00B158C6"/>
    <w:rsid w:val="00B23794"/>
    <w:rsid w:val="00B3101D"/>
    <w:rsid w:val="00B3104A"/>
    <w:rsid w:val="00B32C7E"/>
    <w:rsid w:val="00B33C7F"/>
    <w:rsid w:val="00B37670"/>
    <w:rsid w:val="00B37915"/>
    <w:rsid w:val="00B4007C"/>
    <w:rsid w:val="00B40CB7"/>
    <w:rsid w:val="00B43DB0"/>
    <w:rsid w:val="00B44585"/>
    <w:rsid w:val="00B4521A"/>
    <w:rsid w:val="00B50812"/>
    <w:rsid w:val="00B53822"/>
    <w:rsid w:val="00B561BB"/>
    <w:rsid w:val="00B56F8F"/>
    <w:rsid w:val="00B570A5"/>
    <w:rsid w:val="00B62052"/>
    <w:rsid w:val="00B62B78"/>
    <w:rsid w:val="00B62FB5"/>
    <w:rsid w:val="00B6476C"/>
    <w:rsid w:val="00B65B28"/>
    <w:rsid w:val="00B67660"/>
    <w:rsid w:val="00B7138B"/>
    <w:rsid w:val="00B71DB1"/>
    <w:rsid w:val="00B73FFF"/>
    <w:rsid w:val="00B74253"/>
    <w:rsid w:val="00B74F77"/>
    <w:rsid w:val="00B74FDC"/>
    <w:rsid w:val="00B752E8"/>
    <w:rsid w:val="00B806FE"/>
    <w:rsid w:val="00B812A9"/>
    <w:rsid w:val="00B823CA"/>
    <w:rsid w:val="00B855B4"/>
    <w:rsid w:val="00B87EE6"/>
    <w:rsid w:val="00B90423"/>
    <w:rsid w:val="00B93BA1"/>
    <w:rsid w:val="00B94F2B"/>
    <w:rsid w:val="00B952A1"/>
    <w:rsid w:val="00BA167A"/>
    <w:rsid w:val="00BA2475"/>
    <w:rsid w:val="00BA6293"/>
    <w:rsid w:val="00BA7C9A"/>
    <w:rsid w:val="00BB0E9B"/>
    <w:rsid w:val="00BB10D9"/>
    <w:rsid w:val="00BB29F2"/>
    <w:rsid w:val="00BB3807"/>
    <w:rsid w:val="00BB39B3"/>
    <w:rsid w:val="00BB52F9"/>
    <w:rsid w:val="00BC084B"/>
    <w:rsid w:val="00BC387A"/>
    <w:rsid w:val="00BC4374"/>
    <w:rsid w:val="00BC4A2D"/>
    <w:rsid w:val="00BD0991"/>
    <w:rsid w:val="00BD09BB"/>
    <w:rsid w:val="00BD0F15"/>
    <w:rsid w:val="00BD129F"/>
    <w:rsid w:val="00BD1CA4"/>
    <w:rsid w:val="00BD2C65"/>
    <w:rsid w:val="00BD4039"/>
    <w:rsid w:val="00BD4389"/>
    <w:rsid w:val="00BD4F7F"/>
    <w:rsid w:val="00BD7D66"/>
    <w:rsid w:val="00BD7F06"/>
    <w:rsid w:val="00BE10EC"/>
    <w:rsid w:val="00BE69B0"/>
    <w:rsid w:val="00BE77BD"/>
    <w:rsid w:val="00BF0C2D"/>
    <w:rsid w:val="00BF28E7"/>
    <w:rsid w:val="00BF2ABC"/>
    <w:rsid w:val="00BF5102"/>
    <w:rsid w:val="00BF5C15"/>
    <w:rsid w:val="00BF6663"/>
    <w:rsid w:val="00BF716C"/>
    <w:rsid w:val="00BF76DA"/>
    <w:rsid w:val="00BF7730"/>
    <w:rsid w:val="00C0007F"/>
    <w:rsid w:val="00C00813"/>
    <w:rsid w:val="00C014DC"/>
    <w:rsid w:val="00C015EA"/>
    <w:rsid w:val="00C01781"/>
    <w:rsid w:val="00C0477F"/>
    <w:rsid w:val="00C05D81"/>
    <w:rsid w:val="00C05DA0"/>
    <w:rsid w:val="00C07272"/>
    <w:rsid w:val="00C07A01"/>
    <w:rsid w:val="00C07F3B"/>
    <w:rsid w:val="00C1188C"/>
    <w:rsid w:val="00C11ABF"/>
    <w:rsid w:val="00C147BF"/>
    <w:rsid w:val="00C16FB8"/>
    <w:rsid w:val="00C20808"/>
    <w:rsid w:val="00C23CDA"/>
    <w:rsid w:val="00C253B5"/>
    <w:rsid w:val="00C26B31"/>
    <w:rsid w:val="00C30A73"/>
    <w:rsid w:val="00C30DD0"/>
    <w:rsid w:val="00C31094"/>
    <w:rsid w:val="00C32463"/>
    <w:rsid w:val="00C327DA"/>
    <w:rsid w:val="00C32FBB"/>
    <w:rsid w:val="00C33F53"/>
    <w:rsid w:val="00C34A9D"/>
    <w:rsid w:val="00C404BD"/>
    <w:rsid w:val="00C40FD7"/>
    <w:rsid w:val="00C430F0"/>
    <w:rsid w:val="00C43100"/>
    <w:rsid w:val="00C43628"/>
    <w:rsid w:val="00C451CC"/>
    <w:rsid w:val="00C454CD"/>
    <w:rsid w:val="00C45D0C"/>
    <w:rsid w:val="00C47A05"/>
    <w:rsid w:val="00C50A9B"/>
    <w:rsid w:val="00C51BAF"/>
    <w:rsid w:val="00C53018"/>
    <w:rsid w:val="00C552F0"/>
    <w:rsid w:val="00C5552F"/>
    <w:rsid w:val="00C5607B"/>
    <w:rsid w:val="00C56DEB"/>
    <w:rsid w:val="00C60B7F"/>
    <w:rsid w:val="00C61DF5"/>
    <w:rsid w:val="00C629A9"/>
    <w:rsid w:val="00C6762D"/>
    <w:rsid w:val="00C70F56"/>
    <w:rsid w:val="00C7472C"/>
    <w:rsid w:val="00C74AF9"/>
    <w:rsid w:val="00C81CF7"/>
    <w:rsid w:val="00C82E29"/>
    <w:rsid w:val="00C83B27"/>
    <w:rsid w:val="00C8402B"/>
    <w:rsid w:val="00C840E5"/>
    <w:rsid w:val="00C85C94"/>
    <w:rsid w:val="00C86071"/>
    <w:rsid w:val="00C9013F"/>
    <w:rsid w:val="00C90214"/>
    <w:rsid w:val="00C91714"/>
    <w:rsid w:val="00C91892"/>
    <w:rsid w:val="00C927C7"/>
    <w:rsid w:val="00C934A4"/>
    <w:rsid w:val="00C97446"/>
    <w:rsid w:val="00CA02C0"/>
    <w:rsid w:val="00CA0CF1"/>
    <w:rsid w:val="00CA2CD6"/>
    <w:rsid w:val="00CA36AB"/>
    <w:rsid w:val="00CA4F4F"/>
    <w:rsid w:val="00CA5E85"/>
    <w:rsid w:val="00CA71B7"/>
    <w:rsid w:val="00CB375F"/>
    <w:rsid w:val="00CB3795"/>
    <w:rsid w:val="00CC3551"/>
    <w:rsid w:val="00CC392D"/>
    <w:rsid w:val="00CC41E7"/>
    <w:rsid w:val="00CC4AEE"/>
    <w:rsid w:val="00CC6570"/>
    <w:rsid w:val="00CD31CC"/>
    <w:rsid w:val="00CD51B6"/>
    <w:rsid w:val="00CD7948"/>
    <w:rsid w:val="00CE2BE3"/>
    <w:rsid w:val="00CE37EA"/>
    <w:rsid w:val="00CE4F6E"/>
    <w:rsid w:val="00CE733E"/>
    <w:rsid w:val="00CE7B01"/>
    <w:rsid w:val="00CF205A"/>
    <w:rsid w:val="00CF7388"/>
    <w:rsid w:val="00D0030C"/>
    <w:rsid w:val="00D04757"/>
    <w:rsid w:val="00D05924"/>
    <w:rsid w:val="00D06122"/>
    <w:rsid w:val="00D06701"/>
    <w:rsid w:val="00D10C41"/>
    <w:rsid w:val="00D143A6"/>
    <w:rsid w:val="00D15B96"/>
    <w:rsid w:val="00D16504"/>
    <w:rsid w:val="00D212D9"/>
    <w:rsid w:val="00D25939"/>
    <w:rsid w:val="00D27A5F"/>
    <w:rsid w:val="00D3435D"/>
    <w:rsid w:val="00D35B19"/>
    <w:rsid w:val="00D37AD1"/>
    <w:rsid w:val="00D41655"/>
    <w:rsid w:val="00D41BB0"/>
    <w:rsid w:val="00D4478C"/>
    <w:rsid w:val="00D458E2"/>
    <w:rsid w:val="00D47164"/>
    <w:rsid w:val="00D4788B"/>
    <w:rsid w:val="00D50C36"/>
    <w:rsid w:val="00D51003"/>
    <w:rsid w:val="00D54381"/>
    <w:rsid w:val="00D56DEF"/>
    <w:rsid w:val="00D5704E"/>
    <w:rsid w:val="00D578BF"/>
    <w:rsid w:val="00D57D6E"/>
    <w:rsid w:val="00D60EB9"/>
    <w:rsid w:val="00D61A33"/>
    <w:rsid w:val="00D648C1"/>
    <w:rsid w:val="00D64CCC"/>
    <w:rsid w:val="00D65891"/>
    <w:rsid w:val="00D67255"/>
    <w:rsid w:val="00D743F3"/>
    <w:rsid w:val="00D74D67"/>
    <w:rsid w:val="00D860B8"/>
    <w:rsid w:val="00D87DCB"/>
    <w:rsid w:val="00D909A8"/>
    <w:rsid w:val="00D90E74"/>
    <w:rsid w:val="00D93D8A"/>
    <w:rsid w:val="00D949B3"/>
    <w:rsid w:val="00D95737"/>
    <w:rsid w:val="00D95C9C"/>
    <w:rsid w:val="00D97197"/>
    <w:rsid w:val="00DA15B0"/>
    <w:rsid w:val="00DA2753"/>
    <w:rsid w:val="00DA3D22"/>
    <w:rsid w:val="00DA5F50"/>
    <w:rsid w:val="00DA6F7D"/>
    <w:rsid w:val="00DA76A8"/>
    <w:rsid w:val="00DA7770"/>
    <w:rsid w:val="00DA7AD5"/>
    <w:rsid w:val="00DB2F36"/>
    <w:rsid w:val="00DB51E5"/>
    <w:rsid w:val="00DB536B"/>
    <w:rsid w:val="00DC0CC1"/>
    <w:rsid w:val="00DC0F3E"/>
    <w:rsid w:val="00DC1A67"/>
    <w:rsid w:val="00DC4615"/>
    <w:rsid w:val="00DC4861"/>
    <w:rsid w:val="00DC4DD4"/>
    <w:rsid w:val="00DC77D2"/>
    <w:rsid w:val="00DD18B2"/>
    <w:rsid w:val="00DD54FC"/>
    <w:rsid w:val="00DD6E21"/>
    <w:rsid w:val="00DD7490"/>
    <w:rsid w:val="00DE0CD5"/>
    <w:rsid w:val="00DE29BB"/>
    <w:rsid w:val="00DE4E72"/>
    <w:rsid w:val="00DE5480"/>
    <w:rsid w:val="00DE5BBE"/>
    <w:rsid w:val="00DE65A1"/>
    <w:rsid w:val="00DF18DB"/>
    <w:rsid w:val="00DF3FCA"/>
    <w:rsid w:val="00DF46C0"/>
    <w:rsid w:val="00DF46D8"/>
    <w:rsid w:val="00DF7ECD"/>
    <w:rsid w:val="00E0344F"/>
    <w:rsid w:val="00E0679B"/>
    <w:rsid w:val="00E07593"/>
    <w:rsid w:val="00E11487"/>
    <w:rsid w:val="00E153A8"/>
    <w:rsid w:val="00E155A8"/>
    <w:rsid w:val="00E1587C"/>
    <w:rsid w:val="00E15A53"/>
    <w:rsid w:val="00E179AD"/>
    <w:rsid w:val="00E17CCC"/>
    <w:rsid w:val="00E213C7"/>
    <w:rsid w:val="00E22882"/>
    <w:rsid w:val="00E24F40"/>
    <w:rsid w:val="00E250E6"/>
    <w:rsid w:val="00E263B1"/>
    <w:rsid w:val="00E27E18"/>
    <w:rsid w:val="00E310DF"/>
    <w:rsid w:val="00E36871"/>
    <w:rsid w:val="00E4203A"/>
    <w:rsid w:val="00E4277E"/>
    <w:rsid w:val="00E43BB7"/>
    <w:rsid w:val="00E443BE"/>
    <w:rsid w:val="00E44B72"/>
    <w:rsid w:val="00E44E97"/>
    <w:rsid w:val="00E50994"/>
    <w:rsid w:val="00E55678"/>
    <w:rsid w:val="00E563A7"/>
    <w:rsid w:val="00E57EF9"/>
    <w:rsid w:val="00E6155B"/>
    <w:rsid w:val="00E632A9"/>
    <w:rsid w:val="00E63918"/>
    <w:rsid w:val="00E660CA"/>
    <w:rsid w:val="00E67C42"/>
    <w:rsid w:val="00E70EF6"/>
    <w:rsid w:val="00E744B1"/>
    <w:rsid w:val="00E767AD"/>
    <w:rsid w:val="00E76FFB"/>
    <w:rsid w:val="00E81957"/>
    <w:rsid w:val="00E833CF"/>
    <w:rsid w:val="00E84C91"/>
    <w:rsid w:val="00E862FC"/>
    <w:rsid w:val="00E86D20"/>
    <w:rsid w:val="00E87DA3"/>
    <w:rsid w:val="00E900F0"/>
    <w:rsid w:val="00E92CFB"/>
    <w:rsid w:val="00E946DF"/>
    <w:rsid w:val="00E959F0"/>
    <w:rsid w:val="00E962BA"/>
    <w:rsid w:val="00E96C2D"/>
    <w:rsid w:val="00E97679"/>
    <w:rsid w:val="00EA1F5E"/>
    <w:rsid w:val="00EA3C6D"/>
    <w:rsid w:val="00EA662E"/>
    <w:rsid w:val="00EB2C1D"/>
    <w:rsid w:val="00EB47EB"/>
    <w:rsid w:val="00EB589A"/>
    <w:rsid w:val="00EB612A"/>
    <w:rsid w:val="00EB6169"/>
    <w:rsid w:val="00EB6C2C"/>
    <w:rsid w:val="00EB6F19"/>
    <w:rsid w:val="00EB6FB7"/>
    <w:rsid w:val="00EC1E20"/>
    <w:rsid w:val="00EC231A"/>
    <w:rsid w:val="00EC28FD"/>
    <w:rsid w:val="00EC465D"/>
    <w:rsid w:val="00EC5A8B"/>
    <w:rsid w:val="00ED1685"/>
    <w:rsid w:val="00ED16DE"/>
    <w:rsid w:val="00ED16FA"/>
    <w:rsid w:val="00ED31AE"/>
    <w:rsid w:val="00ED69FB"/>
    <w:rsid w:val="00EE1F47"/>
    <w:rsid w:val="00EE515A"/>
    <w:rsid w:val="00EE6C6C"/>
    <w:rsid w:val="00EE7CF4"/>
    <w:rsid w:val="00EE7E96"/>
    <w:rsid w:val="00EF1437"/>
    <w:rsid w:val="00EF18A4"/>
    <w:rsid w:val="00EF1A0A"/>
    <w:rsid w:val="00EF4DC0"/>
    <w:rsid w:val="00EF68E6"/>
    <w:rsid w:val="00F0303E"/>
    <w:rsid w:val="00F04937"/>
    <w:rsid w:val="00F05271"/>
    <w:rsid w:val="00F118BB"/>
    <w:rsid w:val="00F126CE"/>
    <w:rsid w:val="00F14921"/>
    <w:rsid w:val="00F16398"/>
    <w:rsid w:val="00F163EC"/>
    <w:rsid w:val="00F16F53"/>
    <w:rsid w:val="00F17185"/>
    <w:rsid w:val="00F210F7"/>
    <w:rsid w:val="00F23CAA"/>
    <w:rsid w:val="00F304C8"/>
    <w:rsid w:val="00F32C53"/>
    <w:rsid w:val="00F32F86"/>
    <w:rsid w:val="00F355EE"/>
    <w:rsid w:val="00F35A59"/>
    <w:rsid w:val="00F42E4F"/>
    <w:rsid w:val="00F43BC7"/>
    <w:rsid w:val="00F44282"/>
    <w:rsid w:val="00F46299"/>
    <w:rsid w:val="00F4681E"/>
    <w:rsid w:val="00F522BF"/>
    <w:rsid w:val="00F526EF"/>
    <w:rsid w:val="00F53361"/>
    <w:rsid w:val="00F53AE2"/>
    <w:rsid w:val="00F56B59"/>
    <w:rsid w:val="00F57E75"/>
    <w:rsid w:val="00F6122D"/>
    <w:rsid w:val="00F616F0"/>
    <w:rsid w:val="00F61D95"/>
    <w:rsid w:val="00F62E63"/>
    <w:rsid w:val="00F63C9C"/>
    <w:rsid w:val="00F63F6F"/>
    <w:rsid w:val="00F64F78"/>
    <w:rsid w:val="00F657AF"/>
    <w:rsid w:val="00F664D8"/>
    <w:rsid w:val="00F708F7"/>
    <w:rsid w:val="00F71ACB"/>
    <w:rsid w:val="00F8034E"/>
    <w:rsid w:val="00F8220B"/>
    <w:rsid w:val="00F83170"/>
    <w:rsid w:val="00F835E2"/>
    <w:rsid w:val="00F90232"/>
    <w:rsid w:val="00F95D1D"/>
    <w:rsid w:val="00FA35CF"/>
    <w:rsid w:val="00FA5F49"/>
    <w:rsid w:val="00FA7521"/>
    <w:rsid w:val="00FA7FB9"/>
    <w:rsid w:val="00FB0785"/>
    <w:rsid w:val="00FB1A51"/>
    <w:rsid w:val="00FB5EFF"/>
    <w:rsid w:val="00FC0316"/>
    <w:rsid w:val="00FC232F"/>
    <w:rsid w:val="00FC38B7"/>
    <w:rsid w:val="00FD239A"/>
    <w:rsid w:val="00FD25F7"/>
    <w:rsid w:val="00FD472C"/>
    <w:rsid w:val="00FD5A62"/>
    <w:rsid w:val="00FE1544"/>
    <w:rsid w:val="00FE60BB"/>
    <w:rsid w:val="00FE7191"/>
    <w:rsid w:val="00FF1359"/>
    <w:rsid w:val="00FF195B"/>
    <w:rsid w:val="00FF3106"/>
    <w:rsid w:val="00FF3907"/>
    <w:rsid w:val="00FF41F8"/>
    <w:rsid w:val="00FF5AB0"/>
    <w:rsid w:val="00FF63C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518900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1" w:qFormat="1"/>
    <w:lsdException w:name="heading 6" w:uiPriority="1" w:qFormat="1"/>
    <w:lsdException w:name="heading 7" w:uiPriority="1" w:qFormat="1"/>
    <w:lsdException w:name="heading 8" w:uiPriority="1" w:qFormat="1"/>
    <w:lsdException w:name="heading 9" w:uiPriority="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 w:unhideWhenUsed="0" w:qFormat="1"/>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D54381"/>
    <w:pPr>
      <w:suppressAutoHyphens/>
    </w:pPr>
  </w:style>
  <w:style w:type="paragraph" w:styleId="Heading1">
    <w:name w:val="heading 1"/>
    <w:basedOn w:val="Normal"/>
    <w:next w:val="Normal"/>
    <w:link w:val="Heading1Char"/>
    <w:uiPriority w:val="1"/>
    <w:qFormat/>
    <w:rsid w:val="00D54381"/>
    <w:pPr>
      <w:suppressAutoHyphens w:val="0"/>
      <w:spacing w:after="240"/>
      <w:outlineLvl w:val="0"/>
    </w:pPr>
    <w:rPr>
      <w:snapToGrid w:val="0"/>
    </w:rPr>
  </w:style>
  <w:style w:type="paragraph" w:styleId="Heading2">
    <w:name w:val="heading 2"/>
    <w:basedOn w:val="Normal"/>
    <w:next w:val="Normal"/>
    <w:link w:val="Heading2Char"/>
    <w:uiPriority w:val="1"/>
    <w:qFormat/>
    <w:rsid w:val="00D54381"/>
    <w:pPr>
      <w:suppressAutoHyphens w:val="0"/>
      <w:spacing w:after="240"/>
      <w:outlineLvl w:val="1"/>
    </w:pPr>
    <w:rPr>
      <w:snapToGrid w:val="0"/>
    </w:rPr>
  </w:style>
  <w:style w:type="paragraph" w:styleId="Heading3">
    <w:name w:val="heading 3"/>
    <w:basedOn w:val="Normal"/>
    <w:next w:val="Normal"/>
    <w:link w:val="Heading3Char"/>
    <w:uiPriority w:val="1"/>
    <w:qFormat/>
    <w:rsid w:val="00D54381"/>
    <w:pPr>
      <w:suppressAutoHyphens w:val="0"/>
      <w:spacing w:after="240"/>
      <w:outlineLvl w:val="2"/>
    </w:pPr>
    <w:rPr>
      <w:snapToGrid w:val="0"/>
    </w:rPr>
  </w:style>
  <w:style w:type="paragraph" w:styleId="Heading4">
    <w:name w:val="heading 4"/>
    <w:basedOn w:val="Normal"/>
    <w:next w:val="Normal"/>
    <w:link w:val="Heading4Char"/>
    <w:uiPriority w:val="1"/>
    <w:qFormat/>
    <w:rsid w:val="00D54381"/>
    <w:pPr>
      <w:suppressAutoHyphens w:val="0"/>
      <w:spacing w:after="240"/>
      <w:outlineLvl w:val="3"/>
    </w:pPr>
    <w:rPr>
      <w:snapToGrid w:val="0"/>
    </w:rPr>
  </w:style>
  <w:style w:type="paragraph" w:styleId="Heading5">
    <w:name w:val="heading 5"/>
    <w:basedOn w:val="Normal"/>
    <w:next w:val="Normal"/>
    <w:link w:val="Heading5Char"/>
    <w:uiPriority w:val="1"/>
    <w:qFormat/>
    <w:rsid w:val="00D54381"/>
    <w:pPr>
      <w:suppressAutoHyphens w:val="0"/>
      <w:spacing w:after="240"/>
      <w:outlineLvl w:val="4"/>
    </w:pPr>
    <w:rPr>
      <w:snapToGrid w:val="0"/>
    </w:rPr>
  </w:style>
  <w:style w:type="paragraph" w:styleId="Heading6">
    <w:name w:val="heading 6"/>
    <w:basedOn w:val="Normal"/>
    <w:next w:val="Normal"/>
    <w:link w:val="Heading6Char"/>
    <w:uiPriority w:val="1"/>
    <w:qFormat/>
    <w:rsid w:val="00D54381"/>
    <w:pPr>
      <w:tabs>
        <w:tab w:val="num" w:pos="2160"/>
      </w:tabs>
      <w:suppressAutoHyphens w:val="0"/>
      <w:spacing w:after="240"/>
      <w:outlineLvl w:val="5"/>
    </w:pPr>
  </w:style>
  <w:style w:type="paragraph" w:styleId="Heading7">
    <w:name w:val="heading 7"/>
    <w:basedOn w:val="Normal"/>
    <w:next w:val="Normal"/>
    <w:link w:val="Heading7Char"/>
    <w:uiPriority w:val="1"/>
    <w:qFormat/>
    <w:rsid w:val="00D54381"/>
    <w:pPr>
      <w:tabs>
        <w:tab w:val="num" w:pos="2520"/>
      </w:tabs>
      <w:suppressAutoHyphens w:val="0"/>
      <w:spacing w:after="240"/>
      <w:outlineLvl w:val="6"/>
    </w:pPr>
  </w:style>
  <w:style w:type="paragraph" w:styleId="Heading8">
    <w:name w:val="heading 8"/>
    <w:basedOn w:val="Normal"/>
    <w:next w:val="Normal"/>
    <w:link w:val="Heading8Char"/>
    <w:uiPriority w:val="1"/>
    <w:qFormat/>
    <w:rsid w:val="00D54381"/>
    <w:pPr>
      <w:tabs>
        <w:tab w:val="num" w:pos="2880"/>
      </w:tabs>
      <w:suppressAutoHyphens w:val="0"/>
      <w:spacing w:after="240"/>
      <w:outlineLvl w:val="7"/>
    </w:pPr>
  </w:style>
  <w:style w:type="paragraph" w:styleId="Heading9">
    <w:name w:val="heading 9"/>
    <w:basedOn w:val="Normal"/>
    <w:next w:val="Normal"/>
    <w:link w:val="Heading9Char"/>
    <w:uiPriority w:val="1"/>
    <w:qFormat/>
    <w:rsid w:val="00D54381"/>
    <w:pPr>
      <w:tabs>
        <w:tab w:val="num" w:pos="3240"/>
      </w:tabs>
      <w:suppressAutoHyphens w:val="0"/>
      <w:spacing w:after="240"/>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Bsn">
    <w:name w:val="HBsn"/>
    <w:basedOn w:val="Normal"/>
    <w:uiPriority w:val="1"/>
    <w:qFormat/>
    <w:rsid w:val="00D54381"/>
    <w:pPr>
      <w:keepNext/>
      <w:spacing w:before="960" w:after="240"/>
      <w:ind w:left="4320"/>
      <w:contextualSpacing/>
    </w:pPr>
  </w:style>
  <w:style w:type="paragraph" w:customStyle="1" w:styleId="HBbul">
    <w:name w:val="HBbul"/>
    <w:basedOn w:val="Normal"/>
    <w:uiPriority w:val="1"/>
    <w:qFormat/>
    <w:rsid w:val="00D54381"/>
    <w:pPr>
      <w:keepLines/>
      <w:numPr>
        <w:numId w:val="3"/>
      </w:numPr>
      <w:spacing w:before="120" w:after="120"/>
    </w:pPr>
    <w:rPr>
      <w:sz w:val="18"/>
    </w:rPr>
  </w:style>
  <w:style w:type="paragraph" w:customStyle="1" w:styleId="HBsbul">
    <w:name w:val="HBsbul"/>
    <w:basedOn w:val="Normal"/>
    <w:uiPriority w:val="1"/>
    <w:qFormat/>
    <w:rsid w:val="00D54381"/>
    <w:pPr>
      <w:numPr>
        <w:numId w:val="4"/>
      </w:numPr>
      <w:spacing w:after="120"/>
    </w:pPr>
    <w:rPr>
      <w:sz w:val="18"/>
    </w:rPr>
  </w:style>
  <w:style w:type="paragraph" w:customStyle="1" w:styleId="HBbl1">
    <w:name w:val="HBbl1"/>
    <w:basedOn w:val="Normal"/>
    <w:uiPriority w:val="1"/>
    <w:qFormat/>
    <w:rsid w:val="00D54381"/>
    <w:pPr>
      <w:spacing w:after="240"/>
      <w:ind w:left="720"/>
    </w:pPr>
  </w:style>
  <w:style w:type="paragraph" w:customStyle="1" w:styleId="HBbld">
    <w:name w:val="HBbld"/>
    <w:basedOn w:val="Normal"/>
    <w:uiPriority w:val="1"/>
    <w:qFormat/>
    <w:rsid w:val="00D54381"/>
    <w:pPr>
      <w:spacing w:line="480" w:lineRule="auto"/>
    </w:pPr>
  </w:style>
  <w:style w:type="paragraph" w:customStyle="1" w:styleId="HBblj">
    <w:name w:val="HBblj"/>
    <w:basedOn w:val="Normal"/>
    <w:uiPriority w:val="1"/>
    <w:qFormat/>
    <w:rsid w:val="00D54381"/>
    <w:pPr>
      <w:spacing w:after="240"/>
      <w:jc w:val="both"/>
    </w:pPr>
  </w:style>
  <w:style w:type="paragraph" w:customStyle="1" w:styleId="HBbljd">
    <w:name w:val="HBbljd"/>
    <w:basedOn w:val="Normal"/>
    <w:uiPriority w:val="1"/>
    <w:qFormat/>
    <w:rsid w:val="00D54381"/>
    <w:pPr>
      <w:spacing w:line="480" w:lineRule="auto"/>
      <w:jc w:val="both"/>
    </w:pPr>
  </w:style>
  <w:style w:type="paragraph" w:customStyle="1" w:styleId="HBb">
    <w:name w:val="HBb"/>
    <w:basedOn w:val="Normal"/>
    <w:uiPriority w:val="1"/>
    <w:qFormat/>
    <w:rsid w:val="00D54381"/>
    <w:pPr>
      <w:spacing w:after="240"/>
      <w:ind w:firstLine="720"/>
    </w:pPr>
  </w:style>
  <w:style w:type="paragraph" w:customStyle="1" w:styleId="HBbd">
    <w:name w:val="HBbd"/>
    <w:basedOn w:val="Normal"/>
    <w:uiPriority w:val="1"/>
    <w:qFormat/>
    <w:rsid w:val="00D54381"/>
    <w:pPr>
      <w:spacing w:line="480" w:lineRule="auto"/>
      <w:ind w:firstLine="720"/>
    </w:pPr>
  </w:style>
  <w:style w:type="paragraph" w:customStyle="1" w:styleId="HBbj">
    <w:name w:val="HBbj"/>
    <w:basedOn w:val="Normal"/>
    <w:uiPriority w:val="1"/>
    <w:qFormat/>
    <w:rsid w:val="00D54381"/>
    <w:pPr>
      <w:spacing w:after="240"/>
      <w:ind w:firstLine="720"/>
      <w:jc w:val="both"/>
    </w:pPr>
  </w:style>
  <w:style w:type="paragraph" w:customStyle="1" w:styleId="HBbjd">
    <w:name w:val="HBbjd"/>
    <w:basedOn w:val="Normal"/>
    <w:uiPriority w:val="1"/>
    <w:qFormat/>
    <w:rsid w:val="00D54381"/>
    <w:pPr>
      <w:spacing w:line="480" w:lineRule="auto"/>
      <w:ind w:firstLine="720"/>
      <w:jc w:val="both"/>
    </w:pPr>
  </w:style>
  <w:style w:type="paragraph" w:customStyle="1" w:styleId="HBh">
    <w:name w:val="HBh"/>
    <w:basedOn w:val="Normal"/>
    <w:uiPriority w:val="1"/>
    <w:qFormat/>
    <w:rsid w:val="00D54381"/>
    <w:pPr>
      <w:spacing w:after="240"/>
      <w:ind w:left="720" w:hanging="720"/>
    </w:pPr>
  </w:style>
  <w:style w:type="paragraph" w:customStyle="1" w:styleId="HBhd">
    <w:name w:val="HBhd"/>
    <w:basedOn w:val="Normal"/>
    <w:uiPriority w:val="1"/>
    <w:qFormat/>
    <w:rsid w:val="00D54381"/>
    <w:pPr>
      <w:spacing w:line="480" w:lineRule="auto"/>
      <w:ind w:left="720" w:hanging="720"/>
    </w:pPr>
  </w:style>
  <w:style w:type="paragraph" w:customStyle="1" w:styleId="HBq">
    <w:name w:val="HBq"/>
    <w:basedOn w:val="Normal"/>
    <w:uiPriority w:val="1"/>
    <w:qFormat/>
    <w:rsid w:val="00D54381"/>
    <w:pPr>
      <w:spacing w:after="240"/>
      <w:ind w:left="720" w:right="720"/>
    </w:pPr>
  </w:style>
  <w:style w:type="paragraph" w:customStyle="1" w:styleId="HBqj">
    <w:name w:val="HBqj"/>
    <w:basedOn w:val="Normal"/>
    <w:uiPriority w:val="1"/>
    <w:qFormat/>
    <w:rsid w:val="00D54381"/>
    <w:pPr>
      <w:spacing w:after="240"/>
      <w:ind w:left="720" w:right="720"/>
      <w:jc w:val="both"/>
    </w:pPr>
  </w:style>
  <w:style w:type="paragraph" w:customStyle="1" w:styleId="HBsl">
    <w:name w:val="HBsl"/>
    <w:basedOn w:val="Normal"/>
    <w:next w:val="HBb"/>
    <w:uiPriority w:val="1"/>
    <w:qFormat/>
    <w:rsid w:val="00D54381"/>
    <w:pPr>
      <w:keepNext/>
      <w:spacing w:after="240"/>
    </w:pPr>
    <w:rPr>
      <w:u w:val="single"/>
    </w:rPr>
  </w:style>
  <w:style w:type="paragraph" w:customStyle="1" w:styleId="HBslb">
    <w:name w:val="HBslb"/>
    <w:basedOn w:val="Normal"/>
    <w:next w:val="Normal"/>
    <w:uiPriority w:val="1"/>
    <w:qFormat/>
    <w:rsid w:val="00D54381"/>
    <w:pPr>
      <w:keepNext/>
      <w:suppressAutoHyphens w:val="0"/>
      <w:spacing w:after="240"/>
      <w:outlineLvl w:val="1"/>
    </w:pPr>
    <w:rPr>
      <w:b/>
      <w:u w:val="single"/>
    </w:rPr>
  </w:style>
  <w:style w:type="paragraph" w:customStyle="1" w:styleId="HBsig">
    <w:name w:val="HBsig"/>
    <w:basedOn w:val="Normal"/>
    <w:uiPriority w:val="1"/>
    <w:qFormat/>
    <w:rsid w:val="00D54381"/>
    <w:pPr>
      <w:keepNext/>
      <w:tabs>
        <w:tab w:val="right" w:pos="9216"/>
      </w:tabs>
      <w:ind w:left="4320"/>
    </w:pPr>
  </w:style>
  <w:style w:type="paragraph" w:customStyle="1" w:styleId="HBbl1d">
    <w:name w:val="HBbl1d"/>
    <w:basedOn w:val="Normal"/>
    <w:uiPriority w:val="1"/>
    <w:qFormat/>
    <w:rsid w:val="00D54381"/>
    <w:pPr>
      <w:spacing w:line="480" w:lineRule="auto"/>
      <w:ind w:left="720"/>
    </w:pPr>
  </w:style>
  <w:style w:type="paragraph" w:customStyle="1" w:styleId="HBtb2">
    <w:name w:val="HBtb2"/>
    <w:basedOn w:val="Normal"/>
    <w:uiPriority w:val="1"/>
    <w:qFormat/>
    <w:rsid w:val="00D54381"/>
    <w:pPr>
      <w:keepNext/>
      <w:spacing w:after="240"/>
      <w:jc w:val="center"/>
      <w:outlineLvl w:val="0"/>
    </w:pPr>
    <w:rPr>
      <w:b/>
    </w:rPr>
  </w:style>
  <w:style w:type="paragraph" w:customStyle="1" w:styleId="HBtbu">
    <w:name w:val="HBtbu"/>
    <w:basedOn w:val="Normal"/>
    <w:uiPriority w:val="1"/>
    <w:qFormat/>
    <w:rsid w:val="00D54381"/>
    <w:pPr>
      <w:keepNext/>
      <w:spacing w:after="240"/>
      <w:jc w:val="center"/>
      <w:outlineLvl w:val="0"/>
    </w:pPr>
    <w:rPr>
      <w:b/>
      <w:u w:val="single"/>
    </w:rPr>
  </w:style>
  <w:style w:type="paragraph" w:customStyle="1" w:styleId="HBtbu3">
    <w:name w:val="HBtbu3"/>
    <w:basedOn w:val="Normal"/>
    <w:uiPriority w:val="1"/>
    <w:qFormat/>
    <w:rsid w:val="00D54381"/>
    <w:pPr>
      <w:keepNext/>
      <w:suppressAutoHyphens w:val="0"/>
      <w:spacing w:after="480"/>
      <w:jc w:val="center"/>
      <w:outlineLvl w:val="0"/>
    </w:pPr>
    <w:rPr>
      <w:b/>
      <w:u w:val="single"/>
    </w:rPr>
  </w:style>
  <w:style w:type="paragraph" w:customStyle="1" w:styleId="HBtu2">
    <w:name w:val="HBtu2"/>
    <w:basedOn w:val="Normal"/>
    <w:uiPriority w:val="1"/>
    <w:qFormat/>
    <w:rsid w:val="00D54381"/>
    <w:pPr>
      <w:keepNext/>
      <w:spacing w:after="240"/>
      <w:jc w:val="center"/>
      <w:outlineLvl w:val="0"/>
    </w:pPr>
    <w:rPr>
      <w:u w:val="single"/>
    </w:rPr>
  </w:style>
  <w:style w:type="paragraph" w:customStyle="1" w:styleId="HBbl1j">
    <w:name w:val="HBbl1j"/>
    <w:basedOn w:val="Normal"/>
    <w:uiPriority w:val="1"/>
    <w:qFormat/>
    <w:rsid w:val="00D54381"/>
    <w:pPr>
      <w:spacing w:after="240"/>
      <w:ind w:left="720"/>
      <w:jc w:val="both"/>
    </w:pPr>
  </w:style>
  <w:style w:type="paragraph" w:customStyle="1" w:styleId="HBbl1jD">
    <w:name w:val="HBbl1jD"/>
    <w:basedOn w:val="Normal"/>
    <w:uiPriority w:val="1"/>
    <w:qFormat/>
    <w:rsid w:val="00D54381"/>
    <w:pPr>
      <w:spacing w:line="480" w:lineRule="auto"/>
      <w:ind w:left="720"/>
      <w:jc w:val="both"/>
    </w:pPr>
  </w:style>
  <w:style w:type="paragraph" w:customStyle="1" w:styleId="HBbl">
    <w:name w:val="HBbl"/>
    <w:basedOn w:val="Normal"/>
    <w:uiPriority w:val="1"/>
    <w:qFormat/>
    <w:rsid w:val="00D54381"/>
    <w:pPr>
      <w:spacing w:after="240"/>
    </w:pPr>
  </w:style>
  <w:style w:type="character" w:customStyle="1" w:styleId="Heading1Char">
    <w:name w:val="Heading 1 Char"/>
    <w:link w:val="Heading1"/>
    <w:uiPriority w:val="1"/>
    <w:rsid w:val="00D54381"/>
    <w:rPr>
      <w:snapToGrid w:val="0"/>
    </w:rPr>
  </w:style>
  <w:style w:type="character" w:customStyle="1" w:styleId="Heading2Char">
    <w:name w:val="Heading 2 Char"/>
    <w:link w:val="Heading2"/>
    <w:uiPriority w:val="1"/>
    <w:rsid w:val="00D54381"/>
    <w:rPr>
      <w:snapToGrid w:val="0"/>
    </w:rPr>
  </w:style>
  <w:style w:type="character" w:customStyle="1" w:styleId="Heading3Char">
    <w:name w:val="Heading 3 Char"/>
    <w:link w:val="Heading3"/>
    <w:uiPriority w:val="1"/>
    <w:rsid w:val="00D54381"/>
    <w:rPr>
      <w:snapToGrid w:val="0"/>
    </w:rPr>
  </w:style>
  <w:style w:type="character" w:customStyle="1" w:styleId="Heading4Char">
    <w:name w:val="Heading 4 Char"/>
    <w:link w:val="Heading4"/>
    <w:uiPriority w:val="1"/>
    <w:rsid w:val="00D54381"/>
    <w:rPr>
      <w:snapToGrid w:val="0"/>
    </w:rPr>
  </w:style>
  <w:style w:type="character" w:customStyle="1" w:styleId="Heading5Char">
    <w:name w:val="Heading 5 Char"/>
    <w:link w:val="Heading5"/>
    <w:uiPriority w:val="1"/>
    <w:rsid w:val="00D54381"/>
    <w:rPr>
      <w:snapToGrid w:val="0"/>
    </w:rPr>
  </w:style>
  <w:style w:type="character" w:customStyle="1" w:styleId="Heading6Char">
    <w:name w:val="Heading 6 Char"/>
    <w:link w:val="Heading6"/>
    <w:uiPriority w:val="1"/>
    <w:rsid w:val="00D54381"/>
  </w:style>
  <w:style w:type="character" w:customStyle="1" w:styleId="Heading7Char">
    <w:name w:val="Heading 7 Char"/>
    <w:link w:val="Heading7"/>
    <w:uiPriority w:val="1"/>
    <w:rsid w:val="00D54381"/>
  </w:style>
  <w:style w:type="character" w:customStyle="1" w:styleId="Heading8Char">
    <w:name w:val="Heading 8 Char"/>
    <w:link w:val="Heading8"/>
    <w:uiPriority w:val="1"/>
    <w:rsid w:val="00D54381"/>
  </w:style>
  <w:style w:type="character" w:customStyle="1" w:styleId="Heading9Char">
    <w:name w:val="Heading 9 Char"/>
    <w:link w:val="Heading9"/>
    <w:uiPriority w:val="1"/>
    <w:rsid w:val="00D54381"/>
  </w:style>
  <w:style w:type="paragraph" w:styleId="Title">
    <w:name w:val="Title"/>
    <w:basedOn w:val="Normal"/>
    <w:link w:val="TitleChar"/>
    <w:uiPriority w:val="1"/>
    <w:qFormat/>
    <w:rsid w:val="00D54381"/>
    <w:pPr>
      <w:spacing w:before="240" w:after="60"/>
      <w:jc w:val="center"/>
      <w:outlineLvl w:val="0"/>
    </w:pPr>
    <w:rPr>
      <w:rFonts w:cs="Arial"/>
      <w:b/>
      <w:bCs/>
      <w:kern w:val="28"/>
      <w:sz w:val="36"/>
      <w:szCs w:val="32"/>
    </w:rPr>
  </w:style>
  <w:style w:type="character" w:customStyle="1" w:styleId="TitleChar">
    <w:name w:val="Title Char"/>
    <w:link w:val="Title"/>
    <w:uiPriority w:val="1"/>
    <w:rsid w:val="00D54381"/>
    <w:rPr>
      <w:rFonts w:cs="Arial"/>
      <w:b/>
      <w:bCs/>
      <w:kern w:val="28"/>
      <w:sz w:val="36"/>
      <w:szCs w:val="32"/>
    </w:rPr>
  </w:style>
  <w:style w:type="table" w:styleId="TableGrid">
    <w:name w:val="Table Grid"/>
    <w:basedOn w:val="TableNormal"/>
    <w:uiPriority w:val="59"/>
    <w:rsid w:val="00F8220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tigationOutline9">
    <w:name w:val="Litigation Outline_9"/>
    <w:basedOn w:val="Normal"/>
    <w:rsid w:val="00EC28FD"/>
    <w:pPr>
      <w:numPr>
        <w:ilvl w:val="8"/>
        <w:numId w:val="5"/>
      </w:numPr>
      <w:spacing w:line="480" w:lineRule="auto"/>
      <w:jc w:val="both"/>
      <w:outlineLvl w:val="8"/>
    </w:pPr>
  </w:style>
  <w:style w:type="paragraph" w:customStyle="1" w:styleId="LitigationOutline8">
    <w:name w:val="Litigation Outline_8"/>
    <w:basedOn w:val="Normal"/>
    <w:rsid w:val="00EC28FD"/>
    <w:pPr>
      <w:numPr>
        <w:ilvl w:val="7"/>
        <w:numId w:val="5"/>
      </w:numPr>
      <w:spacing w:line="480" w:lineRule="auto"/>
      <w:jc w:val="both"/>
      <w:outlineLvl w:val="7"/>
    </w:pPr>
  </w:style>
  <w:style w:type="paragraph" w:customStyle="1" w:styleId="LitigationOutline7">
    <w:name w:val="Litigation Outline_7"/>
    <w:basedOn w:val="Normal"/>
    <w:rsid w:val="00EC28FD"/>
    <w:pPr>
      <w:numPr>
        <w:ilvl w:val="6"/>
        <w:numId w:val="5"/>
      </w:numPr>
      <w:spacing w:line="480" w:lineRule="auto"/>
      <w:jc w:val="both"/>
      <w:outlineLvl w:val="6"/>
    </w:pPr>
  </w:style>
  <w:style w:type="paragraph" w:customStyle="1" w:styleId="LitigationOutline6">
    <w:name w:val="Litigation Outline_6"/>
    <w:basedOn w:val="Normal"/>
    <w:rsid w:val="00EC28FD"/>
    <w:pPr>
      <w:numPr>
        <w:ilvl w:val="5"/>
        <w:numId w:val="5"/>
      </w:numPr>
      <w:spacing w:line="480" w:lineRule="auto"/>
      <w:jc w:val="both"/>
      <w:outlineLvl w:val="5"/>
    </w:pPr>
  </w:style>
  <w:style w:type="paragraph" w:customStyle="1" w:styleId="LitigationOutline5">
    <w:name w:val="Litigation Outline_5"/>
    <w:basedOn w:val="Normal"/>
    <w:rsid w:val="00EC28FD"/>
    <w:pPr>
      <w:numPr>
        <w:ilvl w:val="4"/>
        <w:numId w:val="5"/>
      </w:numPr>
      <w:spacing w:line="480" w:lineRule="auto"/>
      <w:jc w:val="both"/>
      <w:outlineLvl w:val="4"/>
    </w:pPr>
  </w:style>
  <w:style w:type="paragraph" w:customStyle="1" w:styleId="LitigationOutline4">
    <w:name w:val="Litigation Outline_4"/>
    <w:basedOn w:val="Normal"/>
    <w:rsid w:val="00EC28FD"/>
    <w:pPr>
      <w:numPr>
        <w:ilvl w:val="3"/>
        <w:numId w:val="5"/>
      </w:numPr>
      <w:spacing w:line="480" w:lineRule="auto"/>
      <w:jc w:val="both"/>
      <w:outlineLvl w:val="3"/>
    </w:pPr>
  </w:style>
  <w:style w:type="paragraph" w:customStyle="1" w:styleId="LitigationOutline3">
    <w:name w:val="Litigation Outline_3"/>
    <w:basedOn w:val="Normal"/>
    <w:rsid w:val="00EC28FD"/>
    <w:pPr>
      <w:numPr>
        <w:ilvl w:val="2"/>
        <w:numId w:val="5"/>
      </w:numPr>
      <w:spacing w:line="480" w:lineRule="auto"/>
      <w:jc w:val="both"/>
      <w:outlineLvl w:val="2"/>
    </w:pPr>
  </w:style>
  <w:style w:type="paragraph" w:customStyle="1" w:styleId="LitigationOutline2">
    <w:name w:val="Litigation Outline_2"/>
    <w:basedOn w:val="Normal"/>
    <w:rsid w:val="00EC28FD"/>
    <w:pPr>
      <w:numPr>
        <w:ilvl w:val="1"/>
        <w:numId w:val="5"/>
      </w:numPr>
      <w:spacing w:line="480" w:lineRule="auto"/>
      <w:jc w:val="both"/>
      <w:outlineLvl w:val="1"/>
    </w:pPr>
  </w:style>
  <w:style w:type="paragraph" w:customStyle="1" w:styleId="LitigationOutline1">
    <w:name w:val="Litigation Outline_1"/>
    <w:basedOn w:val="Normal"/>
    <w:link w:val="LitigationOutline1Char"/>
    <w:rsid w:val="00EC28FD"/>
    <w:pPr>
      <w:numPr>
        <w:numId w:val="5"/>
      </w:numPr>
      <w:spacing w:line="480" w:lineRule="auto"/>
      <w:jc w:val="both"/>
      <w:outlineLvl w:val="0"/>
    </w:pPr>
  </w:style>
  <w:style w:type="character" w:customStyle="1" w:styleId="LitigationOutline1Char">
    <w:name w:val="Litigation Outline_1 Char"/>
    <w:basedOn w:val="DefaultParagraphFont"/>
    <w:link w:val="LitigationOutline1"/>
    <w:rsid w:val="00EC28FD"/>
  </w:style>
  <w:style w:type="paragraph" w:styleId="Header">
    <w:name w:val="header"/>
    <w:basedOn w:val="Normal"/>
    <w:link w:val="HeaderChar"/>
    <w:uiPriority w:val="99"/>
    <w:unhideWhenUsed/>
    <w:rsid w:val="00FF3907"/>
    <w:pPr>
      <w:tabs>
        <w:tab w:val="center" w:pos="4680"/>
        <w:tab w:val="right" w:pos="9360"/>
      </w:tabs>
    </w:pPr>
  </w:style>
  <w:style w:type="character" w:customStyle="1" w:styleId="HeaderChar">
    <w:name w:val="Header Char"/>
    <w:basedOn w:val="DefaultParagraphFont"/>
    <w:link w:val="Header"/>
    <w:uiPriority w:val="99"/>
    <w:rsid w:val="00FF3907"/>
  </w:style>
  <w:style w:type="paragraph" w:styleId="Footer">
    <w:name w:val="footer"/>
    <w:basedOn w:val="Normal"/>
    <w:link w:val="FooterChar"/>
    <w:uiPriority w:val="99"/>
    <w:unhideWhenUsed/>
    <w:rsid w:val="00FF3907"/>
    <w:pPr>
      <w:tabs>
        <w:tab w:val="center" w:pos="4680"/>
        <w:tab w:val="right" w:pos="9360"/>
      </w:tabs>
    </w:pPr>
  </w:style>
  <w:style w:type="character" w:customStyle="1" w:styleId="FooterChar">
    <w:name w:val="Footer Char"/>
    <w:basedOn w:val="DefaultParagraphFont"/>
    <w:link w:val="Footer"/>
    <w:uiPriority w:val="99"/>
    <w:rsid w:val="00FF3907"/>
  </w:style>
  <w:style w:type="character" w:customStyle="1" w:styleId="DocID">
    <w:name w:val="DocID"/>
    <w:basedOn w:val="DefaultParagraphFont"/>
    <w:uiPriority w:val="2"/>
    <w:rsid w:val="00347289"/>
    <w:rPr>
      <w:rFonts w:ascii="Times New Roman" w:hAnsi="Times New Roman" w:cs="Times New Roman"/>
      <w:sz w:val="16"/>
    </w:rPr>
  </w:style>
  <w:style w:type="character" w:customStyle="1" w:styleId="HBLLP">
    <w:name w:val="HBLLP"/>
    <w:basedOn w:val="DefaultParagraphFont"/>
    <w:uiPriority w:val="2"/>
    <w:rsid w:val="00347289"/>
    <w:rPr>
      <w:rFonts w:ascii="Arial" w:hAnsi="Arial" w:cs="Arial"/>
      <w:sz w:val="16"/>
    </w:rPr>
  </w:style>
  <w:style w:type="paragraph" w:styleId="BalloonText">
    <w:name w:val="Balloon Text"/>
    <w:basedOn w:val="Normal"/>
    <w:link w:val="BalloonTextChar"/>
    <w:uiPriority w:val="99"/>
    <w:semiHidden/>
    <w:unhideWhenUsed/>
    <w:rsid w:val="00F0303E"/>
    <w:rPr>
      <w:rFonts w:ascii="Tahoma" w:hAnsi="Tahoma" w:cs="Tahoma"/>
      <w:sz w:val="16"/>
      <w:szCs w:val="16"/>
    </w:rPr>
  </w:style>
  <w:style w:type="character" w:customStyle="1" w:styleId="BalloonTextChar">
    <w:name w:val="Balloon Text Char"/>
    <w:basedOn w:val="DefaultParagraphFont"/>
    <w:link w:val="BalloonText"/>
    <w:uiPriority w:val="99"/>
    <w:semiHidden/>
    <w:rsid w:val="00F0303E"/>
    <w:rPr>
      <w:rFonts w:ascii="Tahoma" w:hAnsi="Tahoma" w:cs="Tahoma"/>
      <w:sz w:val="16"/>
      <w:szCs w:val="16"/>
    </w:rPr>
  </w:style>
  <w:style w:type="character" w:styleId="CommentReference">
    <w:name w:val="annotation reference"/>
    <w:basedOn w:val="DefaultParagraphFont"/>
    <w:uiPriority w:val="99"/>
    <w:semiHidden/>
    <w:unhideWhenUsed/>
    <w:rsid w:val="00F0303E"/>
    <w:rPr>
      <w:sz w:val="16"/>
      <w:szCs w:val="16"/>
    </w:rPr>
  </w:style>
  <w:style w:type="paragraph" w:styleId="CommentText">
    <w:name w:val="annotation text"/>
    <w:basedOn w:val="Normal"/>
    <w:link w:val="CommentTextChar"/>
    <w:uiPriority w:val="99"/>
    <w:semiHidden/>
    <w:unhideWhenUsed/>
    <w:rsid w:val="00F0303E"/>
    <w:rPr>
      <w:sz w:val="20"/>
      <w:szCs w:val="20"/>
    </w:rPr>
  </w:style>
  <w:style w:type="character" w:customStyle="1" w:styleId="CommentTextChar">
    <w:name w:val="Comment Text Char"/>
    <w:basedOn w:val="DefaultParagraphFont"/>
    <w:link w:val="CommentText"/>
    <w:uiPriority w:val="99"/>
    <w:semiHidden/>
    <w:rsid w:val="00F0303E"/>
    <w:rPr>
      <w:sz w:val="20"/>
      <w:szCs w:val="20"/>
    </w:rPr>
  </w:style>
  <w:style w:type="paragraph" w:styleId="CommentSubject">
    <w:name w:val="annotation subject"/>
    <w:basedOn w:val="CommentText"/>
    <w:next w:val="CommentText"/>
    <w:link w:val="CommentSubjectChar"/>
    <w:uiPriority w:val="99"/>
    <w:semiHidden/>
    <w:unhideWhenUsed/>
    <w:rsid w:val="00F0303E"/>
    <w:rPr>
      <w:b/>
      <w:bCs/>
    </w:rPr>
  </w:style>
  <w:style w:type="character" w:customStyle="1" w:styleId="CommentSubjectChar">
    <w:name w:val="Comment Subject Char"/>
    <w:basedOn w:val="CommentTextChar"/>
    <w:link w:val="CommentSubject"/>
    <w:uiPriority w:val="99"/>
    <w:semiHidden/>
    <w:rsid w:val="00F0303E"/>
    <w:rPr>
      <w:b/>
      <w:bCs/>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1" w:qFormat="1"/>
    <w:lsdException w:name="heading 6" w:uiPriority="1" w:qFormat="1"/>
    <w:lsdException w:name="heading 7" w:uiPriority="1" w:qFormat="1"/>
    <w:lsdException w:name="heading 8" w:uiPriority="1" w:qFormat="1"/>
    <w:lsdException w:name="heading 9" w:uiPriority="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 w:unhideWhenUsed="0" w:qFormat="1"/>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D54381"/>
    <w:pPr>
      <w:suppressAutoHyphens/>
    </w:pPr>
  </w:style>
  <w:style w:type="paragraph" w:styleId="Heading1">
    <w:name w:val="heading 1"/>
    <w:basedOn w:val="Normal"/>
    <w:next w:val="Normal"/>
    <w:link w:val="Heading1Char"/>
    <w:uiPriority w:val="1"/>
    <w:qFormat/>
    <w:rsid w:val="00D54381"/>
    <w:pPr>
      <w:suppressAutoHyphens w:val="0"/>
      <w:spacing w:after="240"/>
      <w:outlineLvl w:val="0"/>
    </w:pPr>
    <w:rPr>
      <w:snapToGrid w:val="0"/>
    </w:rPr>
  </w:style>
  <w:style w:type="paragraph" w:styleId="Heading2">
    <w:name w:val="heading 2"/>
    <w:basedOn w:val="Normal"/>
    <w:next w:val="Normal"/>
    <w:link w:val="Heading2Char"/>
    <w:uiPriority w:val="1"/>
    <w:qFormat/>
    <w:rsid w:val="00D54381"/>
    <w:pPr>
      <w:suppressAutoHyphens w:val="0"/>
      <w:spacing w:after="240"/>
      <w:outlineLvl w:val="1"/>
    </w:pPr>
    <w:rPr>
      <w:snapToGrid w:val="0"/>
    </w:rPr>
  </w:style>
  <w:style w:type="paragraph" w:styleId="Heading3">
    <w:name w:val="heading 3"/>
    <w:basedOn w:val="Normal"/>
    <w:next w:val="Normal"/>
    <w:link w:val="Heading3Char"/>
    <w:uiPriority w:val="1"/>
    <w:qFormat/>
    <w:rsid w:val="00D54381"/>
    <w:pPr>
      <w:suppressAutoHyphens w:val="0"/>
      <w:spacing w:after="240"/>
      <w:outlineLvl w:val="2"/>
    </w:pPr>
    <w:rPr>
      <w:snapToGrid w:val="0"/>
    </w:rPr>
  </w:style>
  <w:style w:type="paragraph" w:styleId="Heading4">
    <w:name w:val="heading 4"/>
    <w:basedOn w:val="Normal"/>
    <w:next w:val="Normal"/>
    <w:link w:val="Heading4Char"/>
    <w:uiPriority w:val="1"/>
    <w:qFormat/>
    <w:rsid w:val="00D54381"/>
    <w:pPr>
      <w:suppressAutoHyphens w:val="0"/>
      <w:spacing w:after="240"/>
      <w:outlineLvl w:val="3"/>
    </w:pPr>
    <w:rPr>
      <w:snapToGrid w:val="0"/>
    </w:rPr>
  </w:style>
  <w:style w:type="paragraph" w:styleId="Heading5">
    <w:name w:val="heading 5"/>
    <w:basedOn w:val="Normal"/>
    <w:next w:val="Normal"/>
    <w:link w:val="Heading5Char"/>
    <w:uiPriority w:val="1"/>
    <w:qFormat/>
    <w:rsid w:val="00D54381"/>
    <w:pPr>
      <w:suppressAutoHyphens w:val="0"/>
      <w:spacing w:after="240"/>
      <w:outlineLvl w:val="4"/>
    </w:pPr>
    <w:rPr>
      <w:snapToGrid w:val="0"/>
    </w:rPr>
  </w:style>
  <w:style w:type="paragraph" w:styleId="Heading6">
    <w:name w:val="heading 6"/>
    <w:basedOn w:val="Normal"/>
    <w:next w:val="Normal"/>
    <w:link w:val="Heading6Char"/>
    <w:uiPriority w:val="1"/>
    <w:qFormat/>
    <w:rsid w:val="00D54381"/>
    <w:pPr>
      <w:tabs>
        <w:tab w:val="num" w:pos="2160"/>
      </w:tabs>
      <w:suppressAutoHyphens w:val="0"/>
      <w:spacing w:after="240"/>
      <w:outlineLvl w:val="5"/>
    </w:pPr>
  </w:style>
  <w:style w:type="paragraph" w:styleId="Heading7">
    <w:name w:val="heading 7"/>
    <w:basedOn w:val="Normal"/>
    <w:next w:val="Normal"/>
    <w:link w:val="Heading7Char"/>
    <w:uiPriority w:val="1"/>
    <w:qFormat/>
    <w:rsid w:val="00D54381"/>
    <w:pPr>
      <w:tabs>
        <w:tab w:val="num" w:pos="2520"/>
      </w:tabs>
      <w:suppressAutoHyphens w:val="0"/>
      <w:spacing w:after="240"/>
      <w:outlineLvl w:val="6"/>
    </w:pPr>
  </w:style>
  <w:style w:type="paragraph" w:styleId="Heading8">
    <w:name w:val="heading 8"/>
    <w:basedOn w:val="Normal"/>
    <w:next w:val="Normal"/>
    <w:link w:val="Heading8Char"/>
    <w:uiPriority w:val="1"/>
    <w:qFormat/>
    <w:rsid w:val="00D54381"/>
    <w:pPr>
      <w:tabs>
        <w:tab w:val="num" w:pos="2880"/>
      </w:tabs>
      <w:suppressAutoHyphens w:val="0"/>
      <w:spacing w:after="240"/>
      <w:outlineLvl w:val="7"/>
    </w:pPr>
  </w:style>
  <w:style w:type="paragraph" w:styleId="Heading9">
    <w:name w:val="heading 9"/>
    <w:basedOn w:val="Normal"/>
    <w:next w:val="Normal"/>
    <w:link w:val="Heading9Char"/>
    <w:uiPriority w:val="1"/>
    <w:qFormat/>
    <w:rsid w:val="00D54381"/>
    <w:pPr>
      <w:tabs>
        <w:tab w:val="num" w:pos="3240"/>
      </w:tabs>
      <w:suppressAutoHyphens w:val="0"/>
      <w:spacing w:after="240"/>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Bsn">
    <w:name w:val="HBsn"/>
    <w:basedOn w:val="Normal"/>
    <w:uiPriority w:val="1"/>
    <w:qFormat/>
    <w:rsid w:val="00D54381"/>
    <w:pPr>
      <w:keepNext/>
      <w:spacing w:before="960" w:after="240"/>
      <w:ind w:left="4320"/>
      <w:contextualSpacing/>
    </w:pPr>
  </w:style>
  <w:style w:type="paragraph" w:customStyle="1" w:styleId="HBbul">
    <w:name w:val="HBbul"/>
    <w:basedOn w:val="Normal"/>
    <w:uiPriority w:val="1"/>
    <w:qFormat/>
    <w:rsid w:val="00D54381"/>
    <w:pPr>
      <w:keepLines/>
      <w:numPr>
        <w:numId w:val="3"/>
      </w:numPr>
      <w:spacing w:before="120" w:after="120"/>
    </w:pPr>
    <w:rPr>
      <w:sz w:val="18"/>
    </w:rPr>
  </w:style>
  <w:style w:type="paragraph" w:customStyle="1" w:styleId="HBsbul">
    <w:name w:val="HBsbul"/>
    <w:basedOn w:val="Normal"/>
    <w:uiPriority w:val="1"/>
    <w:qFormat/>
    <w:rsid w:val="00D54381"/>
    <w:pPr>
      <w:numPr>
        <w:numId w:val="4"/>
      </w:numPr>
      <w:spacing w:after="120"/>
    </w:pPr>
    <w:rPr>
      <w:sz w:val="18"/>
    </w:rPr>
  </w:style>
  <w:style w:type="paragraph" w:customStyle="1" w:styleId="HBbl1">
    <w:name w:val="HBbl1"/>
    <w:basedOn w:val="Normal"/>
    <w:uiPriority w:val="1"/>
    <w:qFormat/>
    <w:rsid w:val="00D54381"/>
    <w:pPr>
      <w:spacing w:after="240"/>
      <w:ind w:left="720"/>
    </w:pPr>
  </w:style>
  <w:style w:type="paragraph" w:customStyle="1" w:styleId="HBbld">
    <w:name w:val="HBbld"/>
    <w:basedOn w:val="Normal"/>
    <w:uiPriority w:val="1"/>
    <w:qFormat/>
    <w:rsid w:val="00D54381"/>
    <w:pPr>
      <w:spacing w:line="480" w:lineRule="auto"/>
    </w:pPr>
  </w:style>
  <w:style w:type="paragraph" w:customStyle="1" w:styleId="HBblj">
    <w:name w:val="HBblj"/>
    <w:basedOn w:val="Normal"/>
    <w:uiPriority w:val="1"/>
    <w:qFormat/>
    <w:rsid w:val="00D54381"/>
    <w:pPr>
      <w:spacing w:after="240"/>
      <w:jc w:val="both"/>
    </w:pPr>
  </w:style>
  <w:style w:type="paragraph" w:customStyle="1" w:styleId="HBbljd">
    <w:name w:val="HBbljd"/>
    <w:basedOn w:val="Normal"/>
    <w:uiPriority w:val="1"/>
    <w:qFormat/>
    <w:rsid w:val="00D54381"/>
    <w:pPr>
      <w:spacing w:line="480" w:lineRule="auto"/>
      <w:jc w:val="both"/>
    </w:pPr>
  </w:style>
  <w:style w:type="paragraph" w:customStyle="1" w:styleId="HBb">
    <w:name w:val="HBb"/>
    <w:basedOn w:val="Normal"/>
    <w:uiPriority w:val="1"/>
    <w:qFormat/>
    <w:rsid w:val="00D54381"/>
    <w:pPr>
      <w:spacing w:after="240"/>
      <w:ind w:firstLine="720"/>
    </w:pPr>
  </w:style>
  <w:style w:type="paragraph" w:customStyle="1" w:styleId="HBbd">
    <w:name w:val="HBbd"/>
    <w:basedOn w:val="Normal"/>
    <w:uiPriority w:val="1"/>
    <w:qFormat/>
    <w:rsid w:val="00D54381"/>
    <w:pPr>
      <w:spacing w:line="480" w:lineRule="auto"/>
      <w:ind w:firstLine="720"/>
    </w:pPr>
  </w:style>
  <w:style w:type="paragraph" w:customStyle="1" w:styleId="HBbj">
    <w:name w:val="HBbj"/>
    <w:basedOn w:val="Normal"/>
    <w:uiPriority w:val="1"/>
    <w:qFormat/>
    <w:rsid w:val="00D54381"/>
    <w:pPr>
      <w:spacing w:after="240"/>
      <w:ind w:firstLine="720"/>
      <w:jc w:val="both"/>
    </w:pPr>
  </w:style>
  <w:style w:type="paragraph" w:customStyle="1" w:styleId="HBbjd">
    <w:name w:val="HBbjd"/>
    <w:basedOn w:val="Normal"/>
    <w:uiPriority w:val="1"/>
    <w:qFormat/>
    <w:rsid w:val="00D54381"/>
    <w:pPr>
      <w:spacing w:line="480" w:lineRule="auto"/>
      <w:ind w:firstLine="720"/>
      <w:jc w:val="both"/>
    </w:pPr>
  </w:style>
  <w:style w:type="paragraph" w:customStyle="1" w:styleId="HBh">
    <w:name w:val="HBh"/>
    <w:basedOn w:val="Normal"/>
    <w:uiPriority w:val="1"/>
    <w:qFormat/>
    <w:rsid w:val="00D54381"/>
    <w:pPr>
      <w:spacing w:after="240"/>
      <w:ind w:left="720" w:hanging="720"/>
    </w:pPr>
  </w:style>
  <w:style w:type="paragraph" w:customStyle="1" w:styleId="HBhd">
    <w:name w:val="HBhd"/>
    <w:basedOn w:val="Normal"/>
    <w:uiPriority w:val="1"/>
    <w:qFormat/>
    <w:rsid w:val="00D54381"/>
    <w:pPr>
      <w:spacing w:line="480" w:lineRule="auto"/>
      <w:ind w:left="720" w:hanging="720"/>
    </w:pPr>
  </w:style>
  <w:style w:type="paragraph" w:customStyle="1" w:styleId="HBq">
    <w:name w:val="HBq"/>
    <w:basedOn w:val="Normal"/>
    <w:uiPriority w:val="1"/>
    <w:qFormat/>
    <w:rsid w:val="00D54381"/>
    <w:pPr>
      <w:spacing w:after="240"/>
      <w:ind w:left="720" w:right="720"/>
    </w:pPr>
  </w:style>
  <w:style w:type="paragraph" w:customStyle="1" w:styleId="HBqj">
    <w:name w:val="HBqj"/>
    <w:basedOn w:val="Normal"/>
    <w:uiPriority w:val="1"/>
    <w:qFormat/>
    <w:rsid w:val="00D54381"/>
    <w:pPr>
      <w:spacing w:after="240"/>
      <w:ind w:left="720" w:right="720"/>
      <w:jc w:val="both"/>
    </w:pPr>
  </w:style>
  <w:style w:type="paragraph" w:customStyle="1" w:styleId="HBsl">
    <w:name w:val="HBsl"/>
    <w:basedOn w:val="Normal"/>
    <w:next w:val="HBb"/>
    <w:uiPriority w:val="1"/>
    <w:qFormat/>
    <w:rsid w:val="00D54381"/>
    <w:pPr>
      <w:keepNext/>
      <w:spacing w:after="240"/>
    </w:pPr>
    <w:rPr>
      <w:u w:val="single"/>
    </w:rPr>
  </w:style>
  <w:style w:type="paragraph" w:customStyle="1" w:styleId="HBslb">
    <w:name w:val="HBslb"/>
    <w:basedOn w:val="Normal"/>
    <w:next w:val="Normal"/>
    <w:uiPriority w:val="1"/>
    <w:qFormat/>
    <w:rsid w:val="00D54381"/>
    <w:pPr>
      <w:keepNext/>
      <w:suppressAutoHyphens w:val="0"/>
      <w:spacing w:after="240"/>
      <w:outlineLvl w:val="1"/>
    </w:pPr>
    <w:rPr>
      <w:b/>
      <w:u w:val="single"/>
    </w:rPr>
  </w:style>
  <w:style w:type="paragraph" w:customStyle="1" w:styleId="HBsig">
    <w:name w:val="HBsig"/>
    <w:basedOn w:val="Normal"/>
    <w:uiPriority w:val="1"/>
    <w:qFormat/>
    <w:rsid w:val="00D54381"/>
    <w:pPr>
      <w:keepNext/>
      <w:tabs>
        <w:tab w:val="right" w:pos="9216"/>
      </w:tabs>
      <w:ind w:left="4320"/>
    </w:pPr>
  </w:style>
  <w:style w:type="paragraph" w:customStyle="1" w:styleId="HBbl1d">
    <w:name w:val="HBbl1d"/>
    <w:basedOn w:val="Normal"/>
    <w:uiPriority w:val="1"/>
    <w:qFormat/>
    <w:rsid w:val="00D54381"/>
    <w:pPr>
      <w:spacing w:line="480" w:lineRule="auto"/>
      <w:ind w:left="720"/>
    </w:pPr>
  </w:style>
  <w:style w:type="paragraph" w:customStyle="1" w:styleId="HBtb2">
    <w:name w:val="HBtb2"/>
    <w:basedOn w:val="Normal"/>
    <w:uiPriority w:val="1"/>
    <w:qFormat/>
    <w:rsid w:val="00D54381"/>
    <w:pPr>
      <w:keepNext/>
      <w:spacing w:after="240"/>
      <w:jc w:val="center"/>
      <w:outlineLvl w:val="0"/>
    </w:pPr>
    <w:rPr>
      <w:b/>
    </w:rPr>
  </w:style>
  <w:style w:type="paragraph" w:customStyle="1" w:styleId="HBtbu">
    <w:name w:val="HBtbu"/>
    <w:basedOn w:val="Normal"/>
    <w:uiPriority w:val="1"/>
    <w:qFormat/>
    <w:rsid w:val="00D54381"/>
    <w:pPr>
      <w:keepNext/>
      <w:spacing w:after="240"/>
      <w:jc w:val="center"/>
      <w:outlineLvl w:val="0"/>
    </w:pPr>
    <w:rPr>
      <w:b/>
      <w:u w:val="single"/>
    </w:rPr>
  </w:style>
  <w:style w:type="paragraph" w:customStyle="1" w:styleId="HBtbu3">
    <w:name w:val="HBtbu3"/>
    <w:basedOn w:val="Normal"/>
    <w:uiPriority w:val="1"/>
    <w:qFormat/>
    <w:rsid w:val="00D54381"/>
    <w:pPr>
      <w:keepNext/>
      <w:suppressAutoHyphens w:val="0"/>
      <w:spacing w:after="480"/>
      <w:jc w:val="center"/>
      <w:outlineLvl w:val="0"/>
    </w:pPr>
    <w:rPr>
      <w:b/>
      <w:u w:val="single"/>
    </w:rPr>
  </w:style>
  <w:style w:type="paragraph" w:customStyle="1" w:styleId="HBtu2">
    <w:name w:val="HBtu2"/>
    <w:basedOn w:val="Normal"/>
    <w:uiPriority w:val="1"/>
    <w:qFormat/>
    <w:rsid w:val="00D54381"/>
    <w:pPr>
      <w:keepNext/>
      <w:spacing w:after="240"/>
      <w:jc w:val="center"/>
      <w:outlineLvl w:val="0"/>
    </w:pPr>
    <w:rPr>
      <w:u w:val="single"/>
    </w:rPr>
  </w:style>
  <w:style w:type="paragraph" w:customStyle="1" w:styleId="HBbl1j">
    <w:name w:val="HBbl1j"/>
    <w:basedOn w:val="Normal"/>
    <w:uiPriority w:val="1"/>
    <w:qFormat/>
    <w:rsid w:val="00D54381"/>
    <w:pPr>
      <w:spacing w:after="240"/>
      <w:ind w:left="720"/>
      <w:jc w:val="both"/>
    </w:pPr>
  </w:style>
  <w:style w:type="paragraph" w:customStyle="1" w:styleId="HBbl1jD">
    <w:name w:val="HBbl1jD"/>
    <w:basedOn w:val="Normal"/>
    <w:uiPriority w:val="1"/>
    <w:qFormat/>
    <w:rsid w:val="00D54381"/>
    <w:pPr>
      <w:spacing w:line="480" w:lineRule="auto"/>
      <w:ind w:left="720"/>
      <w:jc w:val="both"/>
    </w:pPr>
  </w:style>
  <w:style w:type="paragraph" w:customStyle="1" w:styleId="HBbl">
    <w:name w:val="HBbl"/>
    <w:basedOn w:val="Normal"/>
    <w:uiPriority w:val="1"/>
    <w:qFormat/>
    <w:rsid w:val="00D54381"/>
    <w:pPr>
      <w:spacing w:after="240"/>
    </w:pPr>
  </w:style>
  <w:style w:type="character" w:customStyle="1" w:styleId="Heading1Char">
    <w:name w:val="Heading 1 Char"/>
    <w:link w:val="Heading1"/>
    <w:uiPriority w:val="1"/>
    <w:rsid w:val="00D54381"/>
    <w:rPr>
      <w:snapToGrid w:val="0"/>
    </w:rPr>
  </w:style>
  <w:style w:type="character" w:customStyle="1" w:styleId="Heading2Char">
    <w:name w:val="Heading 2 Char"/>
    <w:link w:val="Heading2"/>
    <w:uiPriority w:val="1"/>
    <w:rsid w:val="00D54381"/>
    <w:rPr>
      <w:snapToGrid w:val="0"/>
    </w:rPr>
  </w:style>
  <w:style w:type="character" w:customStyle="1" w:styleId="Heading3Char">
    <w:name w:val="Heading 3 Char"/>
    <w:link w:val="Heading3"/>
    <w:uiPriority w:val="1"/>
    <w:rsid w:val="00D54381"/>
    <w:rPr>
      <w:snapToGrid w:val="0"/>
    </w:rPr>
  </w:style>
  <w:style w:type="character" w:customStyle="1" w:styleId="Heading4Char">
    <w:name w:val="Heading 4 Char"/>
    <w:link w:val="Heading4"/>
    <w:uiPriority w:val="1"/>
    <w:rsid w:val="00D54381"/>
    <w:rPr>
      <w:snapToGrid w:val="0"/>
    </w:rPr>
  </w:style>
  <w:style w:type="character" w:customStyle="1" w:styleId="Heading5Char">
    <w:name w:val="Heading 5 Char"/>
    <w:link w:val="Heading5"/>
    <w:uiPriority w:val="1"/>
    <w:rsid w:val="00D54381"/>
    <w:rPr>
      <w:snapToGrid w:val="0"/>
    </w:rPr>
  </w:style>
  <w:style w:type="character" w:customStyle="1" w:styleId="Heading6Char">
    <w:name w:val="Heading 6 Char"/>
    <w:link w:val="Heading6"/>
    <w:uiPriority w:val="1"/>
    <w:rsid w:val="00D54381"/>
  </w:style>
  <w:style w:type="character" w:customStyle="1" w:styleId="Heading7Char">
    <w:name w:val="Heading 7 Char"/>
    <w:link w:val="Heading7"/>
    <w:uiPriority w:val="1"/>
    <w:rsid w:val="00D54381"/>
  </w:style>
  <w:style w:type="character" w:customStyle="1" w:styleId="Heading8Char">
    <w:name w:val="Heading 8 Char"/>
    <w:link w:val="Heading8"/>
    <w:uiPriority w:val="1"/>
    <w:rsid w:val="00D54381"/>
  </w:style>
  <w:style w:type="character" w:customStyle="1" w:styleId="Heading9Char">
    <w:name w:val="Heading 9 Char"/>
    <w:link w:val="Heading9"/>
    <w:uiPriority w:val="1"/>
    <w:rsid w:val="00D54381"/>
  </w:style>
  <w:style w:type="paragraph" w:styleId="Title">
    <w:name w:val="Title"/>
    <w:basedOn w:val="Normal"/>
    <w:link w:val="TitleChar"/>
    <w:uiPriority w:val="1"/>
    <w:qFormat/>
    <w:rsid w:val="00D54381"/>
    <w:pPr>
      <w:spacing w:before="240" w:after="60"/>
      <w:jc w:val="center"/>
      <w:outlineLvl w:val="0"/>
    </w:pPr>
    <w:rPr>
      <w:rFonts w:cs="Arial"/>
      <w:b/>
      <w:bCs/>
      <w:kern w:val="28"/>
      <w:sz w:val="36"/>
      <w:szCs w:val="32"/>
    </w:rPr>
  </w:style>
  <w:style w:type="character" w:customStyle="1" w:styleId="TitleChar">
    <w:name w:val="Title Char"/>
    <w:link w:val="Title"/>
    <w:uiPriority w:val="1"/>
    <w:rsid w:val="00D54381"/>
    <w:rPr>
      <w:rFonts w:cs="Arial"/>
      <w:b/>
      <w:bCs/>
      <w:kern w:val="28"/>
      <w:sz w:val="36"/>
      <w:szCs w:val="32"/>
    </w:rPr>
  </w:style>
  <w:style w:type="table" w:styleId="TableGrid">
    <w:name w:val="Table Grid"/>
    <w:basedOn w:val="TableNormal"/>
    <w:uiPriority w:val="59"/>
    <w:rsid w:val="00F8220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tigationOutline9">
    <w:name w:val="Litigation Outline_9"/>
    <w:basedOn w:val="Normal"/>
    <w:rsid w:val="00EC28FD"/>
    <w:pPr>
      <w:numPr>
        <w:ilvl w:val="8"/>
        <w:numId w:val="5"/>
      </w:numPr>
      <w:spacing w:line="480" w:lineRule="auto"/>
      <w:jc w:val="both"/>
      <w:outlineLvl w:val="8"/>
    </w:pPr>
  </w:style>
  <w:style w:type="paragraph" w:customStyle="1" w:styleId="LitigationOutline8">
    <w:name w:val="Litigation Outline_8"/>
    <w:basedOn w:val="Normal"/>
    <w:rsid w:val="00EC28FD"/>
    <w:pPr>
      <w:numPr>
        <w:ilvl w:val="7"/>
        <w:numId w:val="5"/>
      </w:numPr>
      <w:spacing w:line="480" w:lineRule="auto"/>
      <w:jc w:val="both"/>
      <w:outlineLvl w:val="7"/>
    </w:pPr>
  </w:style>
  <w:style w:type="paragraph" w:customStyle="1" w:styleId="LitigationOutline7">
    <w:name w:val="Litigation Outline_7"/>
    <w:basedOn w:val="Normal"/>
    <w:rsid w:val="00EC28FD"/>
    <w:pPr>
      <w:numPr>
        <w:ilvl w:val="6"/>
        <w:numId w:val="5"/>
      </w:numPr>
      <w:spacing w:line="480" w:lineRule="auto"/>
      <w:jc w:val="both"/>
      <w:outlineLvl w:val="6"/>
    </w:pPr>
  </w:style>
  <w:style w:type="paragraph" w:customStyle="1" w:styleId="LitigationOutline6">
    <w:name w:val="Litigation Outline_6"/>
    <w:basedOn w:val="Normal"/>
    <w:rsid w:val="00EC28FD"/>
    <w:pPr>
      <w:numPr>
        <w:ilvl w:val="5"/>
        <w:numId w:val="5"/>
      </w:numPr>
      <w:spacing w:line="480" w:lineRule="auto"/>
      <w:jc w:val="both"/>
      <w:outlineLvl w:val="5"/>
    </w:pPr>
  </w:style>
  <w:style w:type="paragraph" w:customStyle="1" w:styleId="LitigationOutline5">
    <w:name w:val="Litigation Outline_5"/>
    <w:basedOn w:val="Normal"/>
    <w:rsid w:val="00EC28FD"/>
    <w:pPr>
      <w:numPr>
        <w:ilvl w:val="4"/>
        <w:numId w:val="5"/>
      </w:numPr>
      <w:spacing w:line="480" w:lineRule="auto"/>
      <w:jc w:val="both"/>
      <w:outlineLvl w:val="4"/>
    </w:pPr>
  </w:style>
  <w:style w:type="paragraph" w:customStyle="1" w:styleId="LitigationOutline4">
    <w:name w:val="Litigation Outline_4"/>
    <w:basedOn w:val="Normal"/>
    <w:rsid w:val="00EC28FD"/>
    <w:pPr>
      <w:numPr>
        <w:ilvl w:val="3"/>
        <w:numId w:val="5"/>
      </w:numPr>
      <w:spacing w:line="480" w:lineRule="auto"/>
      <w:jc w:val="both"/>
      <w:outlineLvl w:val="3"/>
    </w:pPr>
  </w:style>
  <w:style w:type="paragraph" w:customStyle="1" w:styleId="LitigationOutline3">
    <w:name w:val="Litigation Outline_3"/>
    <w:basedOn w:val="Normal"/>
    <w:rsid w:val="00EC28FD"/>
    <w:pPr>
      <w:numPr>
        <w:ilvl w:val="2"/>
        <w:numId w:val="5"/>
      </w:numPr>
      <w:spacing w:line="480" w:lineRule="auto"/>
      <w:jc w:val="both"/>
      <w:outlineLvl w:val="2"/>
    </w:pPr>
  </w:style>
  <w:style w:type="paragraph" w:customStyle="1" w:styleId="LitigationOutline2">
    <w:name w:val="Litigation Outline_2"/>
    <w:basedOn w:val="Normal"/>
    <w:rsid w:val="00EC28FD"/>
    <w:pPr>
      <w:numPr>
        <w:ilvl w:val="1"/>
        <w:numId w:val="5"/>
      </w:numPr>
      <w:spacing w:line="480" w:lineRule="auto"/>
      <w:jc w:val="both"/>
      <w:outlineLvl w:val="1"/>
    </w:pPr>
  </w:style>
  <w:style w:type="paragraph" w:customStyle="1" w:styleId="LitigationOutline1">
    <w:name w:val="Litigation Outline_1"/>
    <w:basedOn w:val="Normal"/>
    <w:link w:val="LitigationOutline1Char"/>
    <w:rsid w:val="00EC28FD"/>
    <w:pPr>
      <w:numPr>
        <w:numId w:val="5"/>
      </w:numPr>
      <w:spacing w:line="480" w:lineRule="auto"/>
      <w:jc w:val="both"/>
      <w:outlineLvl w:val="0"/>
    </w:pPr>
  </w:style>
  <w:style w:type="character" w:customStyle="1" w:styleId="LitigationOutline1Char">
    <w:name w:val="Litigation Outline_1 Char"/>
    <w:basedOn w:val="DefaultParagraphFont"/>
    <w:link w:val="LitigationOutline1"/>
    <w:rsid w:val="00EC28FD"/>
  </w:style>
  <w:style w:type="paragraph" w:styleId="Header">
    <w:name w:val="header"/>
    <w:basedOn w:val="Normal"/>
    <w:link w:val="HeaderChar"/>
    <w:uiPriority w:val="99"/>
    <w:unhideWhenUsed/>
    <w:rsid w:val="00FF3907"/>
    <w:pPr>
      <w:tabs>
        <w:tab w:val="center" w:pos="4680"/>
        <w:tab w:val="right" w:pos="9360"/>
      </w:tabs>
    </w:pPr>
  </w:style>
  <w:style w:type="character" w:customStyle="1" w:styleId="HeaderChar">
    <w:name w:val="Header Char"/>
    <w:basedOn w:val="DefaultParagraphFont"/>
    <w:link w:val="Header"/>
    <w:uiPriority w:val="99"/>
    <w:rsid w:val="00FF3907"/>
  </w:style>
  <w:style w:type="paragraph" w:styleId="Footer">
    <w:name w:val="footer"/>
    <w:basedOn w:val="Normal"/>
    <w:link w:val="FooterChar"/>
    <w:uiPriority w:val="99"/>
    <w:unhideWhenUsed/>
    <w:rsid w:val="00FF3907"/>
    <w:pPr>
      <w:tabs>
        <w:tab w:val="center" w:pos="4680"/>
        <w:tab w:val="right" w:pos="9360"/>
      </w:tabs>
    </w:pPr>
  </w:style>
  <w:style w:type="character" w:customStyle="1" w:styleId="FooterChar">
    <w:name w:val="Footer Char"/>
    <w:basedOn w:val="DefaultParagraphFont"/>
    <w:link w:val="Footer"/>
    <w:uiPriority w:val="99"/>
    <w:rsid w:val="00FF3907"/>
  </w:style>
  <w:style w:type="character" w:customStyle="1" w:styleId="DocID">
    <w:name w:val="DocID"/>
    <w:basedOn w:val="DefaultParagraphFont"/>
    <w:uiPriority w:val="2"/>
    <w:rsid w:val="00347289"/>
    <w:rPr>
      <w:rFonts w:ascii="Times New Roman" w:hAnsi="Times New Roman" w:cs="Times New Roman"/>
      <w:sz w:val="16"/>
    </w:rPr>
  </w:style>
  <w:style w:type="character" w:customStyle="1" w:styleId="HBLLP">
    <w:name w:val="HBLLP"/>
    <w:basedOn w:val="DefaultParagraphFont"/>
    <w:uiPriority w:val="2"/>
    <w:rsid w:val="00347289"/>
    <w:rPr>
      <w:rFonts w:ascii="Arial" w:hAnsi="Arial" w:cs="Arial"/>
      <w:sz w:val="16"/>
    </w:rPr>
  </w:style>
  <w:style w:type="paragraph" w:styleId="BalloonText">
    <w:name w:val="Balloon Text"/>
    <w:basedOn w:val="Normal"/>
    <w:link w:val="BalloonTextChar"/>
    <w:uiPriority w:val="99"/>
    <w:semiHidden/>
    <w:unhideWhenUsed/>
    <w:rsid w:val="00F0303E"/>
    <w:rPr>
      <w:rFonts w:ascii="Tahoma" w:hAnsi="Tahoma" w:cs="Tahoma"/>
      <w:sz w:val="16"/>
      <w:szCs w:val="16"/>
    </w:rPr>
  </w:style>
  <w:style w:type="character" w:customStyle="1" w:styleId="BalloonTextChar">
    <w:name w:val="Balloon Text Char"/>
    <w:basedOn w:val="DefaultParagraphFont"/>
    <w:link w:val="BalloonText"/>
    <w:uiPriority w:val="99"/>
    <w:semiHidden/>
    <w:rsid w:val="00F0303E"/>
    <w:rPr>
      <w:rFonts w:ascii="Tahoma" w:hAnsi="Tahoma" w:cs="Tahoma"/>
      <w:sz w:val="16"/>
      <w:szCs w:val="16"/>
    </w:rPr>
  </w:style>
  <w:style w:type="character" w:styleId="CommentReference">
    <w:name w:val="annotation reference"/>
    <w:basedOn w:val="DefaultParagraphFont"/>
    <w:uiPriority w:val="99"/>
    <w:semiHidden/>
    <w:unhideWhenUsed/>
    <w:rsid w:val="00F0303E"/>
    <w:rPr>
      <w:sz w:val="16"/>
      <w:szCs w:val="16"/>
    </w:rPr>
  </w:style>
  <w:style w:type="paragraph" w:styleId="CommentText">
    <w:name w:val="annotation text"/>
    <w:basedOn w:val="Normal"/>
    <w:link w:val="CommentTextChar"/>
    <w:uiPriority w:val="99"/>
    <w:semiHidden/>
    <w:unhideWhenUsed/>
    <w:rsid w:val="00F0303E"/>
    <w:rPr>
      <w:sz w:val="20"/>
      <w:szCs w:val="20"/>
    </w:rPr>
  </w:style>
  <w:style w:type="character" w:customStyle="1" w:styleId="CommentTextChar">
    <w:name w:val="Comment Text Char"/>
    <w:basedOn w:val="DefaultParagraphFont"/>
    <w:link w:val="CommentText"/>
    <w:uiPriority w:val="99"/>
    <w:semiHidden/>
    <w:rsid w:val="00F0303E"/>
    <w:rPr>
      <w:sz w:val="20"/>
      <w:szCs w:val="20"/>
    </w:rPr>
  </w:style>
  <w:style w:type="paragraph" w:styleId="CommentSubject">
    <w:name w:val="annotation subject"/>
    <w:basedOn w:val="CommentText"/>
    <w:next w:val="CommentText"/>
    <w:link w:val="CommentSubjectChar"/>
    <w:uiPriority w:val="99"/>
    <w:semiHidden/>
    <w:unhideWhenUsed/>
    <w:rsid w:val="00F0303E"/>
    <w:rPr>
      <w:b/>
      <w:bCs/>
    </w:rPr>
  </w:style>
  <w:style w:type="character" w:customStyle="1" w:styleId="CommentSubjectChar">
    <w:name w:val="Comment Subject Char"/>
    <w:basedOn w:val="CommentTextChar"/>
    <w:link w:val="CommentSubject"/>
    <w:uiPriority w:val="99"/>
    <w:semiHidden/>
    <w:rsid w:val="00F0303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8967966">
      <w:bodyDiv w:val="1"/>
      <w:marLeft w:val="0"/>
      <w:marRight w:val="0"/>
      <w:marTop w:val="0"/>
      <w:marBottom w:val="0"/>
      <w:divBdr>
        <w:top w:val="none" w:sz="0" w:space="0" w:color="auto"/>
        <w:left w:val="none" w:sz="0" w:space="0" w:color="auto"/>
        <w:bottom w:val="none" w:sz="0" w:space="0" w:color="auto"/>
        <w:right w:val="none" w:sz="0" w:space="0" w:color="auto"/>
      </w:divBdr>
    </w:div>
    <w:div w:id="909265732">
      <w:bodyDiv w:val="1"/>
      <w:marLeft w:val="0"/>
      <w:marRight w:val="0"/>
      <w:marTop w:val="0"/>
      <w:marBottom w:val="0"/>
      <w:divBdr>
        <w:top w:val="none" w:sz="0" w:space="0" w:color="auto"/>
        <w:left w:val="none" w:sz="0" w:space="0" w:color="auto"/>
        <w:bottom w:val="none" w:sz="0" w:space="0" w:color="auto"/>
        <w:right w:val="none" w:sz="0" w:space="0" w:color="auto"/>
      </w:divBdr>
    </w:div>
    <w:div w:id="1549104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header" Target="header3.xml"/><Relationship Id="rId13" Type="http://schemas.openxmlformats.org/officeDocument/2006/relationships/footer" Target="footer3.xml"/><Relationship Id="rId14" Type="http://schemas.openxmlformats.org/officeDocument/2006/relationships/fontTable" Target="fontTable.xml"/><Relationship Id="rId15" Type="http://schemas.openxmlformats.org/officeDocument/2006/relationships/theme" Target="theme/theme1.xml"/><Relationship Id="rId17" Type="http://schemas.microsoft.com/office/2011/relationships/people" Target="people.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1666</Words>
  <Characters>9501</Characters>
  <Application>Microsoft Macintosh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11145</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2018-01-19T02:33:00Z</dcterms:created>
  <dcterms:modified xsi:type="dcterms:W3CDTF">2018-01-19T02:43:00Z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WS_TRACKING_ID">
    <vt:lpwstr>b31b9168-3f6e-4103-a16d-12f046adb4a7</vt:lpwstr>
  </property>
</Properties>
</file>